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65" w:type="dxa"/>
        <w:tblInd w:w="-8" w:type="dxa"/>
        <w:tblLayout w:type="fixed"/>
        <w:tblCellMar>
          <w:left w:w="71" w:type="dxa"/>
          <w:right w:w="71" w:type="dxa"/>
        </w:tblCellMar>
        <w:tblLook w:val="0000" w:firstRow="0" w:lastRow="0" w:firstColumn="0" w:lastColumn="0" w:noHBand="0" w:noVBand="0"/>
      </w:tblPr>
      <w:tblGrid>
        <w:gridCol w:w="993"/>
        <w:gridCol w:w="346"/>
        <w:gridCol w:w="1922"/>
        <w:gridCol w:w="6804"/>
      </w:tblGrid>
      <w:tr w:rsidR="00525EBA" w14:paraId="2DE23331" w14:textId="77777777" w:rsidTr="007E4C04">
        <w:trPr>
          <w:trHeight w:val="626"/>
        </w:trPr>
        <w:tc>
          <w:tcPr>
            <w:tcW w:w="3261" w:type="dxa"/>
            <w:gridSpan w:val="3"/>
            <w:tcBorders>
              <w:top w:val="single" w:sz="6" w:space="0" w:color="auto"/>
              <w:left w:val="single" w:sz="6" w:space="0" w:color="auto"/>
              <w:right w:val="single" w:sz="4" w:space="0" w:color="auto"/>
            </w:tcBorders>
          </w:tcPr>
          <w:p w14:paraId="5C0F5245" w14:textId="3B035CF4" w:rsidR="00525EBA" w:rsidRPr="00525EBA" w:rsidRDefault="00525EBA" w:rsidP="007E4C04">
            <w:pPr>
              <w:pStyle w:val="Textoembloco"/>
              <w:spacing w:line="240" w:lineRule="auto"/>
              <w:ind w:left="0" w:right="0"/>
              <w:jc w:val="center"/>
              <w:rPr>
                <w:szCs w:val="24"/>
              </w:rPr>
            </w:pPr>
            <w:r w:rsidRPr="007E4C04">
              <w:rPr>
                <w:sz w:val="22"/>
                <w:szCs w:val="22"/>
              </w:rPr>
              <w:t>TÍTULO</w:t>
            </w:r>
          </w:p>
        </w:tc>
        <w:tc>
          <w:tcPr>
            <w:tcW w:w="6804" w:type="dxa"/>
            <w:tcBorders>
              <w:top w:val="single" w:sz="6" w:space="0" w:color="auto"/>
              <w:left w:val="single" w:sz="4" w:space="0" w:color="auto"/>
              <w:right w:val="single" w:sz="6" w:space="0" w:color="auto"/>
            </w:tcBorders>
            <w:vAlign w:val="center"/>
          </w:tcPr>
          <w:p w14:paraId="52D4197A" w14:textId="6C11B5D2" w:rsidR="00525EBA" w:rsidRPr="00525EBA" w:rsidRDefault="00B03EBD" w:rsidP="007E4C04">
            <w:pPr>
              <w:tabs>
                <w:tab w:val="left" w:pos="482"/>
              </w:tabs>
              <w:spacing w:line="240" w:lineRule="auto"/>
              <w:jc w:val="center"/>
              <w:rPr>
                <w:b/>
                <w:szCs w:val="24"/>
                <w:lang w:val="en-US"/>
              </w:rPr>
            </w:pPr>
            <w:r>
              <w:rPr>
                <w:b/>
                <w:szCs w:val="24"/>
                <w:lang w:val="en-US"/>
              </w:rPr>
              <w:t xml:space="preserve">ACOMPANHAMENTO EM CAMPO </w:t>
            </w:r>
          </w:p>
        </w:tc>
      </w:tr>
      <w:tr w:rsidR="00525EBA" w14:paraId="7B1804AD" w14:textId="77777777" w:rsidTr="007E4C04">
        <w:trPr>
          <w:trHeight w:val="550"/>
        </w:trPr>
        <w:tc>
          <w:tcPr>
            <w:tcW w:w="3261" w:type="dxa"/>
            <w:gridSpan w:val="3"/>
            <w:tcBorders>
              <w:top w:val="single" w:sz="6" w:space="0" w:color="auto"/>
              <w:left w:val="single" w:sz="6" w:space="0" w:color="auto"/>
              <w:right w:val="single" w:sz="4" w:space="0" w:color="auto"/>
            </w:tcBorders>
          </w:tcPr>
          <w:p w14:paraId="7A1737A0" w14:textId="6BE461FD" w:rsidR="00525EBA" w:rsidRPr="007E4C04" w:rsidRDefault="00525EBA" w:rsidP="007E4C04">
            <w:pPr>
              <w:pStyle w:val="Textoembloco"/>
              <w:spacing w:line="240" w:lineRule="auto"/>
              <w:ind w:left="0" w:right="0"/>
              <w:jc w:val="center"/>
              <w:rPr>
                <w:sz w:val="22"/>
                <w:szCs w:val="22"/>
              </w:rPr>
            </w:pPr>
            <w:r w:rsidRPr="007E4C04">
              <w:rPr>
                <w:sz w:val="22"/>
                <w:szCs w:val="22"/>
              </w:rPr>
              <w:t>ESCOPO</w:t>
            </w:r>
          </w:p>
        </w:tc>
        <w:tc>
          <w:tcPr>
            <w:tcW w:w="6804" w:type="dxa"/>
            <w:tcBorders>
              <w:top w:val="single" w:sz="6" w:space="0" w:color="auto"/>
              <w:left w:val="single" w:sz="4" w:space="0" w:color="auto"/>
              <w:right w:val="single" w:sz="6" w:space="0" w:color="auto"/>
            </w:tcBorders>
            <w:vAlign w:val="center"/>
          </w:tcPr>
          <w:p w14:paraId="67BDE571" w14:textId="22E0BFAD" w:rsidR="00525EBA" w:rsidRPr="00525EBA" w:rsidRDefault="005E4999" w:rsidP="007E4C04">
            <w:pPr>
              <w:tabs>
                <w:tab w:val="left" w:pos="482"/>
              </w:tabs>
              <w:spacing w:line="240" w:lineRule="auto"/>
              <w:jc w:val="center"/>
              <w:rPr>
                <w:b/>
                <w:szCs w:val="24"/>
                <w:lang w:val="en-US"/>
              </w:rPr>
            </w:pPr>
            <w:proofErr w:type="spellStart"/>
            <w:r>
              <w:rPr>
                <w:b/>
                <w:szCs w:val="24"/>
                <w:lang w:val="en-US"/>
              </w:rPr>
              <w:t>Qualimetria</w:t>
            </w:r>
            <w:proofErr w:type="spellEnd"/>
            <w:r>
              <w:rPr>
                <w:b/>
                <w:szCs w:val="24"/>
                <w:lang w:val="en-US"/>
              </w:rPr>
              <w:t xml:space="preserve"> de </w:t>
            </w:r>
            <w:proofErr w:type="spellStart"/>
            <w:r>
              <w:rPr>
                <w:b/>
                <w:szCs w:val="24"/>
                <w:lang w:val="en-US"/>
              </w:rPr>
              <w:t>Amostras</w:t>
            </w:r>
            <w:proofErr w:type="spellEnd"/>
          </w:p>
        </w:tc>
      </w:tr>
      <w:tr w:rsidR="007E4C04" w14:paraId="3368A5CA" w14:textId="77777777" w:rsidTr="007E4C04">
        <w:trPr>
          <w:trHeight w:val="550"/>
        </w:trPr>
        <w:tc>
          <w:tcPr>
            <w:tcW w:w="3261" w:type="dxa"/>
            <w:gridSpan w:val="3"/>
            <w:tcBorders>
              <w:top w:val="single" w:sz="6" w:space="0" w:color="auto"/>
              <w:left w:val="single" w:sz="6" w:space="0" w:color="auto"/>
              <w:right w:val="single" w:sz="4" w:space="0" w:color="auto"/>
            </w:tcBorders>
          </w:tcPr>
          <w:p w14:paraId="66663B84" w14:textId="7EEFBCB3" w:rsidR="007E4C04" w:rsidRPr="007E4C04" w:rsidRDefault="007E4C04" w:rsidP="007E4C04">
            <w:pPr>
              <w:pStyle w:val="Textoembloco"/>
              <w:spacing w:line="240" w:lineRule="auto"/>
              <w:ind w:left="0" w:right="0"/>
              <w:jc w:val="center"/>
              <w:rPr>
                <w:sz w:val="22"/>
                <w:szCs w:val="22"/>
              </w:rPr>
            </w:pPr>
            <w:r w:rsidRPr="007E4C04">
              <w:rPr>
                <w:sz w:val="22"/>
                <w:szCs w:val="22"/>
              </w:rPr>
              <w:t>CLIENTE</w:t>
            </w:r>
          </w:p>
        </w:tc>
        <w:tc>
          <w:tcPr>
            <w:tcW w:w="6804" w:type="dxa"/>
            <w:tcBorders>
              <w:top w:val="single" w:sz="6" w:space="0" w:color="auto"/>
              <w:left w:val="single" w:sz="4" w:space="0" w:color="auto"/>
              <w:right w:val="single" w:sz="6" w:space="0" w:color="auto"/>
            </w:tcBorders>
            <w:vAlign w:val="center"/>
          </w:tcPr>
          <w:p w14:paraId="7B061536" w14:textId="2B1CF31C" w:rsidR="007E4C04" w:rsidRPr="00525EBA" w:rsidRDefault="00B03EBD" w:rsidP="007E4C04">
            <w:pPr>
              <w:tabs>
                <w:tab w:val="left" w:pos="482"/>
              </w:tabs>
              <w:spacing w:line="240" w:lineRule="auto"/>
              <w:jc w:val="center"/>
              <w:rPr>
                <w:b/>
                <w:szCs w:val="24"/>
                <w:lang w:val="en-US"/>
              </w:rPr>
            </w:pPr>
            <w:r>
              <w:rPr>
                <w:b/>
                <w:szCs w:val="24"/>
                <w:lang w:val="en-US"/>
              </w:rPr>
              <w:t>INFORMÓBILE</w:t>
            </w:r>
          </w:p>
        </w:tc>
      </w:tr>
      <w:tr w:rsidR="007E4C04" w14:paraId="7B23230D" w14:textId="77777777" w:rsidTr="007E4C04">
        <w:trPr>
          <w:trHeight w:val="409"/>
        </w:trPr>
        <w:tc>
          <w:tcPr>
            <w:tcW w:w="3261" w:type="dxa"/>
            <w:gridSpan w:val="3"/>
            <w:tcBorders>
              <w:top w:val="single" w:sz="6" w:space="0" w:color="auto"/>
              <w:left w:val="single" w:sz="6" w:space="0" w:color="auto"/>
              <w:right w:val="single" w:sz="4" w:space="0" w:color="auto"/>
            </w:tcBorders>
          </w:tcPr>
          <w:p w14:paraId="6D8B6604" w14:textId="7277F2A3" w:rsidR="007E4C04" w:rsidRPr="007E4C04" w:rsidRDefault="007E4C04" w:rsidP="007E4C04">
            <w:pPr>
              <w:pStyle w:val="Textoembloco"/>
              <w:spacing w:line="240" w:lineRule="auto"/>
              <w:ind w:left="0" w:right="0"/>
              <w:jc w:val="center"/>
              <w:rPr>
                <w:sz w:val="22"/>
                <w:szCs w:val="22"/>
              </w:rPr>
            </w:pPr>
            <w:r w:rsidRPr="007E4C04">
              <w:rPr>
                <w:sz w:val="22"/>
                <w:szCs w:val="22"/>
              </w:rPr>
              <w:t>DATA</w:t>
            </w:r>
          </w:p>
        </w:tc>
        <w:tc>
          <w:tcPr>
            <w:tcW w:w="6804" w:type="dxa"/>
            <w:tcBorders>
              <w:top w:val="single" w:sz="6" w:space="0" w:color="auto"/>
              <w:left w:val="single" w:sz="4" w:space="0" w:color="auto"/>
              <w:right w:val="single" w:sz="6" w:space="0" w:color="auto"/>
            </w:tcBorders>
            <w:vAlign w:val="center"/>
          </w:tcPr>
          <w:p w14:paraId="17D5AB8E" w14:textId="005ACBC4" w:rsidR="007E4C04" w:rsidRPr="00525EBA" w:rsidRDefault="00B03EBD" w:rsidP="007E4C04">
            <w:pPr>
              <w:tabs>
                <w:tab w:val="left" w:pos="482"/>
              </w:tabs>
              <w:spacing w:line="240" w:lineRule="auto"/>
              <w:jc w:val="center"/>
              <w:rPr>
                <w:b/>
                <w:szCs w:val="24"/>
                <w:lang w:val="en-US"/>
              </w:rPr>
            </w:pPr>
            <w:r>
              <w:rPr>
                <w:b/>
                <w:szCs w:val="24"/>
                <w:lang w:val="en-US"/>
              </w:rPr>
              <w:t>10</w:t>
            </w:r>
            <w:r w:rsidR="005E4999">
              <w:rPr>
                <w:b/>
                <w:szCs w:val="24"/>
                <w:lang w:val="en-US"/>
              </w:rPr>
              <w:t>/</w:t>
            </w:r>
            <w:r w:rsidR="007E2D76">
              <w:rPr>
                <w:b/>
                <w:szCs w:val="24"/>
                <w:lang w:val="en-US"/>
              </w:rPr>
              <w:t>0</w:t>
            </w:r>
            <w:r>
              <w:rPr>
                <w:b/>
                <w:szCs w:val="24"/>
                <w:lang w:val="en-US"/>
              </w:rPr>
              <w:t>4</w:t>
            </w:r>
            <w:r w:rsidR="005E4999">
              <w:rPr>
                <w:b/>
                <w:szCs w:val="24"/>
                <w:lang w:val="en-US"/>
              </w:rPr>
              <w:t>/202</w:t>
            </w:r>
            <w:r w:rsidR="007E2D76">
              <w:rPr>
                <w:b/>
                <w:szCs w:val="24"/>
                <w:lang w:val="en-US"/>
              </w:rPr>
              <w:t>4</w:t>
            </w:r>
          </w:p>
        </w:tc>
      </w:tr>
      <w:tr w:rsidR="007E4C04" w14:paraId="386D869D" w14:textId="77777777" w:rsidTr="007E4C04">
        <w:trPr>
          <w:trHeight w:val="557"/>
        </w:trPr>
        <w:tc>
          <w:tcPr>
            <w:tcW w:w="3261" w:type="dxa"/>
            <w:gridSpan w:val="3"/>
            <w:tcBorders>
              <w:top w:val="single" w:sz="6" w:space="0" w:color="auto"/>
              <w:left w:val="single" w:sz="6" w:space="0" w:color="auto"/>
              <w:right w:val="single" w:sz="4" w:space="0" w:color="auto"/>
            </w:tcBorders>
          </w:tcPr>
          <w:p w14:paraId="2C2BE76D" w14:textId="5BB1411A" w:rsidR="007E4C04" w:rsidRPr="007E4C04" w:rsidRDefault="007E4C04" w:rsidP="007E4C04">
            <w:pPr>
              <w:pStyle w:val="Textoembloco"/>
              <w:spacing w:line="240" w:lineRule="auto"/>
              <w:ind w:left="0" w:right="0"/>
              <w:jc w:val="center"/>
              <w:rPr>
                <w:sz w:val="22"/>
                <w:szCs w:val="22"/>
              </w:rPr>
            </w:pPr>
            <w:r w:rsidRPr="007E4C04">
              <w:rPr>
                <w:sz w:val="22"/>
                <w:szCs w:val="22"/>
              </w:rPr>
              <w:t>N° DE RELATÓRIO</w:t>
            </w:r>
          </w:p>
        </w:tc>
        <w:tc>
          <w:tcPr>
            <w:tcW w:w="6804" w:type="dxa"/>
            <w:tcBorders>
              <w:top w:val="single" w:sz="6" w:space="0" w:color="auto"/>
              <w:left w:val="single" w:sz="4" w:space="0" w:color="auto"/>
              <w:right w:val="single" w:sz="6" w:space="0" w:color="auto"/>
            </w:tcBorders>
            <w:vAlign w:val="center"/>
          </w:tcPr>
          <w:p w14:paraId="2B5A0B3A" w14:textId="12787C9F" w:rsidR="007E4C04" w:rsidRDefault="00B03EBD" w:rsidP="007E4C04">
            <w:pPr>
              <w:tabs>
                <w:tab w:val="left" w:pos="482"/>
              </w:tabs>
              <w:spacing w:line="240" w:lineRule="auto"/>
              <w:jc w:val="center"/>
              <w:rPr>
                <w:b/>
                <w:szCs w:val="24"/>
                <w:lang w:val="en-US"/>
              </w:rPr>
            </w:pPr>
            <w:r>
              <w:rPr>
                <w:b/>
                <w:szCs w:val="24"/>
                <w:lang w:val="en-US"/>
              </w:rPr>
              <w:t>XXXX</w:t>
            </w:r>
            <w:r w:rsidR="007E4C04">
              <w:rPr>
                <w:b/>
                <w:szCs w:val="24"/>
                <w:lang w:val="en-US"/>
              </w:rPr>
              <w:t>/20</w:t>
            </w:r>
            <w:r w:rsidR="005E4999">
              <w:rPr>
                <w:b/>
                <w:szCs w:val="24"/>
                <w:lang w:val="en-US"/>
              </w:rPr>
              <w:t>2</w:t>
            </w:r>
            <w:r w:rsidR="007E2D76">
              <w:rPr>
                <w:b/>
                <w:szCs w:val="24"/>
                <w:lang w:val="en-US"/>
              </w:rPr>
              <w:t>4</w:t>
            </w:r>
          </w:p>
        </w:tc>
      </w:tr>
      <w:tr w:rsidR="002F2290" w14:paraId="6D01B1E2" w14:textId="77777777" w:rsidTr="002F2290">
        <w:tblPrEx>
          <w:tblCellMar>
            <w:left w:w="70" w:type="dxa"/>
            <w:right w:w="70" w:type="dxa"/>
          </w:tblCellMar>
        </w:tblPrEx>
        <w:trPr>
          <w:cantSplit/>
          <w:trHeight w:val="273"/>
        </w:trPr>
        <w:tc>
          <w:tcPr>
            <w:tcW w:w="993" w:type="dxa"/>
            <w:tcBorders>
              <w:top w:val="single" w:sz="4" w:space="0" w:color="auto"/>
              <w:left w:val="single" w:sz="4" w:space="0" w:color="auto"/>
            </w:tcBorders>
          </w:tcPr>
          <w:p w14:paraId="3CB74294" w14:textId="77777777" w:rsidR="002F2290" w:rsidRDefault="002F2290" w:rsidP="00DC6A2C">
            <w:pPr>
              <w:spacing w:before="120" w:line="240" w:lineRule="auto"/>
              <w:ind w:left="113"/>
            </w:pPr>
            <w:r>
              <w:rPr>
                <w:b/>
              </w:rPr>
              <w:t>TIPO:</w:t>
            </w:r>
          </w:p>
        </w:tc>
        <w:tc>
          <w:tcPr>
            <w:tcW w:w="346" w:type="dxa"/>
            <w:tcBorders>
              <w:top w:val="single" w:sz="4" w:space="0" w:color="auto"/>
              <w:left w:val="single" w:sz="4" w:space="0" w:color="auto"/>
              <w:bottom w:val="single" w:sz="4" w:space="0" w:color="auto"/>
              <w:right w:val="single" w:sz="4" w:space="0" w:color="auto"/>
            </w:tcBorders>
            <w:vAlign w:val="center"/>
          </w:tcPr>
          <w:p w14:paraId="5D81F8D6" w14:textId="0C40330B" w:rsidR="002F2290" w:rsidRDefault="00367DD8" w:rsidP="00367DD8">
            <w:pPr>
              <w:spacing w:line="240" w:lineRule="auto"/>
              <w:jc w:val="center"/>
              <w:rPr>
                <w:b/>
              </w:rPr>
            </w:pPr>
            <w:r>
              <w:rPr>
                <w:b/>
              </w:rPr>
              <w:t>x</w:t>
            </w:r>
          </w:p>
        </w:tc>
        <w:tc>
          <w:tcPr>
            <w:tcW w:w="8726" w:type="dxa"/>
            <w:gridSpan w:val="2"/>
            <w:tcBorders>
              <w:top w:val="single" w:sz="4" w:space="0" w:color="auto"/>
              <w:left w:val="single" w:sz="4" w:space="0" w:color="auto"/>
              <w:bottom w:val="single" w:sz="4" w:space="0" w:color="auto"/>
              <w:right w:val="single" w:sz="4" w:space="0" w:color="auto"/>
            </w:tcBorders>
          </w:tcPr>
          <w:p w14:paraId="1F968890" w14:textId="5A55F5A3" w:rsidR="002F2290" w:rsidRPr="007E4C04" w:rsidRDefault="002F2290" w:rsidP="00DC6A2C">
            <w:pPr>
              <w:spacing w:line="240" w:lineRule="auto"/>
              <w:rPr>
                <w:b/>
              </w:rPr>
            </w:pPr>
            <w:r w:rsidRPr="002F2290">
              <w:rPr>
                <w:b/>
                <w:sz w:val="22"/>
                <w:szCs w:val="18"/>
              </w:rPr>
              <w:t>EAQ</w:t>
            </w:r>
            <w:r>
              <w:rPr>
                <w:sz w:val="16"/>
              </w:rPr>
              <w:t xml:space="preserve"> (Ensaios e análises)</w:t>
            </w:r>
          </w:p>
        </w:tc>
      </w:tr>
      <w:tr w:rsidR="002F2290" w14:paraId="192F1308" w14:textId="77777777" w:rsidTr="002F2290">
        <w:trPr>
          <w:cantSplit/>
          <w:trHeight w:val="279"/>
        </w:trPr>
        <w:tc>
          <w:tcPr>
            <w:tcW w:w="993" w:type="dxa"/>
            <w:tcBorders>
              <w:left w:val="single" w:sz="4" w:space="0" w:color="auto"/>
            </w:tcBorders>
          </w:tcPr>
          <w:p w14:paraId="7512266E" w14:textId="77777777" w:rsidR="002F2290" w:rsidRDefault="002F2290" w:rsidP="00DC6A2C">
            <w:pPr>
              <w:spacing w:line="240" w:lineRule="auto"/>
              <w:rPr>
                <w:b/>
              </w:rPr>
            </w:pPr>
          </w:p>
        </w:tc>
        <w:tc>
          <w:tcPr>
            <w:tcW w:w="346" w:type="dxa"/>
            <w:tcBorders>
              <w:top w:val="single" w:sz="4" w:space="0" w:color="auto"/>
              <w:left w:val="single" w:sz="4" w:space="0" w:color="auto"/>
              <w:bottom w:val="single" w:sz="4" w:space="0" w:color="auto"/>
              <w:right w:val="single" w:sz="4" w:space="0" w:color="auto"/>
            </w:tcBorders>
          </w:tcPr>
          <w:p w14:paraId="54594990" w14:textId="271135D3" w:rsidR="002F2290" w:rsidRDefault="002F2290" w:rsidP="00DC6A2C">
            <w:pPr>
              <w:spacing w:before="120" w:line="240" w:lineRule="auto"/>
              <w:rPr>
                <w:b/>
              </w:rPr>
            </w:pPr>
          </w:p>
        </w:tc>
        <w:tc>
          <w:tcPr>
            <w:tcW w:w="8726" w:type="dxa"/>
            <w:gridSpan w:val="2"/>
            <w:tcBorders>
              <w:top w:val="single" w:sz="4" w:space="0" w:color="auto"/>
              <w:left w:val="single" w:sz="4" w:space="0" w:color="auto"/>
              <w:bottom w:val="single" w:sz="4" w:space="0" w:color="auto"/>
              <w:right w:val="single" w:sz="4" w:space="0" w:color="auto"/>
            </w:tcBorders>
          </w:tcPr>
          <w:p w14:paraId="5E9F1D2C" w14:textId="13284809" w:rsidR="002F2290" w:rsidRDefault="002F2290" w:rsidP="00DC6A2C">
            <w:pPr>
              <w:spacing w:line="240" w:lineRule="auto"/>
              <w:rPr>
                <w:sz w:val="16"/>
              </w:rPr>
            </w:pPr>
            <w:r w:rsidRPr="002F2290">
              <w:rPr>
                <w:b/>
                <w:sz w:val="22"/>
                <w:szCs w:val="18"/>
              </w:rPr>
              <w:t xml:space="preserve">P&amp;D </w:t>
            </w:r>
            <w:r>
              <w:rPr>
                <w:sz w:val="16"/>
              </w:rPr>
              <w:t>(Projetos)</w:t>
            </w:r>
          </w:p>
        </w:tc>
      </w:tr>
      <w:tr w:rsidR="002F2290" w14:paraId="0F3130E6" w14:textId="77777777" w:rsidTr="002F2290">
        <w:trPr>
          <w:cantSplit/>
          <w:trHeight w:val="299"/>
        </w:trPr>
        <w:tc>
          <w:tcPr>
            <w:tcW w:w="993" w:type="dxa"/>
            <w:tcBorders>
              <w:left w:val="single" w:sz="4" w:space="0" w:color="auto"/>
              <w:bottom w:val="single" w:sz="4" w:space="0" w:color="auto"/>
            </w:tcBorders>
          </w:tcPr>
          <w:p w14:paraId="51A6CB4E" w14:textId="77777777" w:rsidR="002F2290" w:rsidRDefault="002F2290" w:rsidP="00DC6A2C">
            <w:pPr>
              <w:spacing w:line="240" w:lineRule="auto"/>
              <w:rPr>
                <w:b/>
              </w:rPr>
            </w:pPr>
          </w:p>
        </w:tc>
        <w:tc>
          <w:tcPr>
            <w:tcW w:w="346" w:type="dxa"/>
            <w:tcBorders>
              <w:top w:val="single" w:sz="4" w:space="0" w:color="auto"/>
              <w:left w:val="single" w:sz="4" w:space="0" w:color="auto"/>
              <w:bottom w:val="single" w:sz="4" w:space="0" w:color="auto"/>
              <w:right w:val="single" w:sz="4" w:space="0" w:color="auto"/>
            </w:tcBorders>
          </w:tcPr>
          <w:p w14:paraId="06D262A8" w14:textId="77777777" w:rsidR="002F2290" w:rsidRDefault="002F2290" w:rsidP="00DC6A2C">
            <w:pPr>
              <w:spacing w:before="120" w:line="240" w:lineRule="auto"/>
              <w:rPr>
                <w:b/>
              </w:rPr>
            </w:pPr>
          </w:p>
        </w:tc>
        <w:tc>
          <w:tcPr>
            <w:tcW w:w="8726" w:type="dxa"/>
            <w:gridSpan w:val="2"/>
            <w:tcBorders>
              <w:top w:val="single" w:sz="4" w:space="0" w:color="auto"/>
              <w:left w:val="single" w:sz="4" w:space="0" w:color="auto"/>
              <w:bottom w:val="single" w:sz="4" w:space="0" w:color="auto"/>
              <w:right w:val="single" w:sz="4" w:space="0" w:color="auto"/>
            </w:tcBorders>
          </w:tcPr>
          <w:p w14:paraId="0EE5566C" w14:textId="75793F71" w:rsidR="002F2290" w:rsidRDefault="002F2290" w:rsidP="00DC6A2C">
            <w:pPr>
              <w:spacing w:line="240" w:lineRule="auto"/>
              <w:rPr>
                <w:b/>
              </w:rPr>
            </w:pPr>
            <w:r w:rsidRPr="002F2290">
              <w:rPr>
                <w:b/>
                <w:sz w:val="22"/>
                <w:szCs w:val="18"/>
              </w:rPr>
              <w:t>OUTROS</w:t>
            </w:r>
            <w:r>
              <w:rPr>
                <w:b/>
              </w:rPr>
              <w:t xml:space="preserve"> </w:t>
            </w:r>
            <w:r>
              <w:rPr>
                <w:sz w:val="16"/>
              </w:rPr>
              <w:t>(Especificar):</w:t>
            </w:r>
          </w:p>
        </w:tc>
      </w:tr>
    </w:tbl>
    <w:p w14:paraId="3DF9CF8E" w14:textId="77777777" w:rsidR="00F648AD" w:rsidRDefault="00F648AD">
      <w:pPr>
        <w:jc w:val="both"/>
        <w:rPr>
          <w:b/>
          <w:u w:val="single"/>
        </w:rPr>
      </w:pPr>
    </w:p>
    <w:p w14:paraId="339C5686" w14:textId="77777777" w:rsidR="00E82A3A" w:rsidRDefault="00E82A3A">
      <w:pPr>
        <w:jc w:val="both"/>
        <w:rPr>
          <w:b/>
          <w:u w:val="single"/>
        </w:rPr>
      </w:pPr>
    </w:p>
    <w:p w14:paraId="0FB027A7" w14:textId="31890896" w:rsidR="00E82A3A" w:rsidRDefault="00E82A3A" w:rsidP="00E82A3A">
      <w:pPr>
        <w:tabs>
          <w:tab w:val="left" w:pos="482"/>
        </w:tabs>
        <w:jc w:val="center"/>
        <w:rPr>
          <w:b/>
          <w:i/>
          <w:sz w:val="20"/>
          <w:u w:val="single"/>
        </w:rPr>
      </w:pPr>
    </w:p>
    <w:p w14:paraId="711B3DFA" w14:textId="3D2597B5" w:rsidR="00525EBA" w:rsidRDefault="00525EBA" w:rsidP="00E82A3A">
      <w:pPr>
        <w:tabs>
          <w:tab w:val="left" w:pos="482"/>
        </w:tabs>
        <w:jc w:val="center"/>
        <w:rPr>
          <w:b/>
          <w:i/>
          <w:sz w:val="20"/>
          <w:u w:val="single"/>
        </w:rPr>
      </w:pPr>
    </w:p>
    <w:p w14:paraId="6639C634" w14:textId="5175B5B8" w:rsidR="00525EBA" w:rsidRDefault="00525EBA" w:rsidP="00E82A3A">
      <w:pPr>
        <w:tabs>
          <w:tab w:val="left" w:pos="482"/>
        </w:tabs>
        <w:jc w:val="center"/>
        <w:rPr>
          <w:b/>
          <w:i/>
          <w:sz w:val="20"/>
          <w:u w:val="single"/>
        </w:rPr>
      </w:pPr>
    </w:p>
    <w:p w14:paraId="2BC94536" w14:textId="6370FBA3" w:rsidR="00525EBA" w:rsidRDefault="00525EBA" w:rsidP="00E82A3A">
      <w:pPr>
        <w:tabs>
          <w:tab w:val="left" w:pos="482"/>
        </w:tabs>
        <w:jc w:val="center"/>
        <w:rPr>
          <w:b/>
          <w:i/>
          <w:sz w:val="20"/>
          <w:u w:val="single"/>
        </w:rPr>
      </w:pPr>
    </w:p>
    <w:p w14:paraId="00727FF3" w14:textId="43A337B0" w:rsidR="00525EBA" w:rsidRDefault="00525EBA" w:rsidP="00E82A3A">
      <w:pPr>
        <w:tabs>
          <w:tab w:val="left" w:pos="482"/>
        </w:tabs>
        <w:jc w:val="center"/>
        <w:rPr>
          <w:b/>
          <w:i/>
          <w:sz w:val="20"/>
          <w:u w:val="single"/>
        </w:rPr>
      </w:pPr>
    </w:p>
    <w:p w14:paraId="679C2D6F" w14:textId="6D87E01A" w:rsidR="00525EBA" w:rsidRDefault="00525EBA" w:rsidP="00E82A3A">
      <w:pPr>
        <w:tabs>
          <w:tab w:val="left" w:pos="482"/>
        </w:tabs>
        <w:jc w:val="center"/>
        <w:rPr>
          <w:b/>
          <w:i/>
          <w:sz w:val="20"/>
          <w:u w:val="single"/>
        </w:rPr>
      </w:pPr>
    </w:p>
    <w:p w14:paraId="10AD2B0D" w14:textId="77777777" w:rsidR="00525EBA" w:rsidRDefault="00525EBA" w:rsidP="00E82A3A">
      <w:pPr>
        <w:tabs>
          <w:tab w:val="left" w:pos="482"/>
        </w:tabs>
        <w:jc w:val="center"/>
        <w:rPr>
          <w:b/>
          <w:i/>
          <w:sz w:val="20"/>
          <w:u w:val="single"/>
        </w:rPr>
      </w:pPr>
    </w:p>
    <w:p w14:paraId="73EDE464" w14:textId="0ECEAF1B" w:rsidR="00E82A3A" w:rsidRDefault="00E82A3A" w:rsidP="00E82A3A">
      <w:pPr>
        <w:tabs>
          <w:tab w:val="left" w:pos="482"/>
        </w:tabs>
        <w:jc w:val="center"/>
        <w:rPr>
          <w:sz w:val="20"/>
        </w:rPr>
      </w:pPr>
    </w:p>
    <w:p w14:paraId="085FCF69" w14:textId="77777777" w:rsidR="00E82A3A" w:rsidRPr="00140891" w:rsidRDefault="00E82A3A" w:rsidP="00E82A3A">
      <w:pPr>
        <w:ind w:right="113"/>
        <w:jc w:val="center"/>
        <w:rPr>
          <w:b/>
          <w:sz w:val="20"/>
        </w:rPr>
      </w:pPr>
      <w:r w:rsidRPr="00140891">
        <w:rPr>
          <w:b/>
          <w:sz w:val="20"/>
        </w:rPr>
        <w:t>RELATOR RESPONSÁVEL</w:t>
      </w:r>
    </w:p>
    <w:p w14:paraId="5EA4A504" w14:textId="77777777" w:rsidR="00E82A3A" w:rsidRDefault="00E82A3A" w:rsidP="00E82A3A">
      <w:pPr>
        <w:ind w:right="113"/>
        <w:rPr>
          <w:sz w:val="20"/>
        </w:rPr>
      </w:pPr>
    </w:p>
    <w:p w14:paraId="6D5B7B4B" w14:textId="23BF4C17" w:rsidR="00E82A3A" w:rsidRDefault="00487E46" w:rsidP="00E82A3A">
      <w:pPr>
        <w:ind w:right="113"/>
        <w:jc w:val="center"/>
        <w:rPr>
          <w:sz w:val="20"/>
        </w:rPr>
      </w:pPr>
      <w:r>
        <w:rPr>
          <w:noProof/>
          <w:sz w:val="20"/>
        </w:rPr>
        <mc:AlternateContent>
          <mc:Choice Requires="wps">
            <w:drawing>
              <wp:anchor distT="0" distB="0" distL="114300" distR="114300" simplePos="0" relativeHeight="251656704" behindDoc="0" locked="0" layoutInCell="1" allowOverlap="1" wp14:anchorId="18802D23" wp14:editId="3580A824">
                <wp:simplePos x="0" y="0"/>
                <wp:positionH relativeFrom="column">
                  <wp:posOffset>2076450</wp:posOffset>
                </wp:positionH>
                <wp:positionV relativeFrom="paragraph">
                  <wp:posOffset>117475</wp:posOffset>
                </wp:positionV>
                <wp:extent cx="2133600" cy="0"/>
                <wp:effectExtent l="0" t="0" r="0" b="0"/>
                <wp:wrapNone/>
                <wp:docPr id="6" name="AutoShap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626AE2" id="_x0000_t32" coordsize="21600,21600" o:spt="32" o:oned="t" path="m,l21600,21600e" filled="f">
                <v:path arrowok="t" fillok="f" o:connecttype="none"/>
                <o:lock v:ext="edit" shapetype="t"/>
              </v:shapetype>
              <v:shape id="AutoShape 21" o:spid="_x0000_s1026" type="#_x0000_t32" style="position:absolute;margin-left:163.5pt;margin-top:9.25pt;width:168pt;height:0;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"/>
            </w:pict>
          </mc:Fallback>
        </mc:AlternateContent>
      </w:r>
    </w:p>
    <w:p w14:paraId="6995DB36" w14:textId="0A33E907" w:rsidR="00E82A3A" w:rsidRDefault="002B7E0F" w:rsidP="00E82A3A">
      <w:pPr>
        <w:ind w:right="113"/>
        <w:jc w:val="center"/>
        <w:rPr>
          <w:sz w:val="20"/>
        </w:rPr>
      </w:pPr>
      <w:r>
        <w:rPr>
          <w:sz w:val="20"/>
        </w:rPr>
        <w:t>William R Alves</w:t>
      </w:r>
    </w:p>
    <w:p w14:paraId="3507A745" w14:textId="3490F37B" w:rsidR="00E82A3A" w:rsidRDefault="00E82A3A" w:rsidP="00E82A3A">
      <w:pPr>
        <w:ind w:right="113"/>
        <w:jc w:val="center"/>
        <w:rPr>
          <w:sz w:val="20"/>
        </w:rPr>
      </w:pPr>
      <w:r>
        <w:rPr>
          <w:sz w:val="20"/>
        </w:rPr>
        <w:t>Laboratóri</w:t>
      </w:r>
      <w:r w:rsidR="0006171C">
        <w:rPr>
          <w:sz w:val="20"/>
        </w:rPr>
        <w:t>o</w:t>
      </w:r>
    </w:p>
    <w:p w14:paraId="01A8D730" w14:textId="77777777" w:rsidR="00E82A3A" w:rsidRDefault="00E82A3A" w:rsidP="00E82A3A">
      <w:pPr>
        <w:ind w:right="113"/>
        <w:jc w:val="center"/>
        <w:rPr>
          <w:sz w:val="20"/>
        </w:rPr>
      </w:pPr>
    </w:p>
    <w:p w14:paraId="2380F307" w14:textId="77777777" w:rsidR="00E82A3A" w:rsidRDefault="00E82A3A" w:rsidP="00E82A3A">
      <w:pPr>
        <w:ind w:right="113"/>
        <w:jc w:val="center"/>
        <w:rPr>
          <w:sz w:val="20"/>
        </w:rPr>
      </w:pPr>
    </w:p>
    <w:p w14:paraId="5EC8BCF3" w14:textId="5FC3AA08" w:rsidR="00525EBA" w:rsidRDefault="00525EBA" w:rsidP="00E82A3A">
      <w:pPr>
        <w:ind w:right="113"/>
        <w:jc w:val="center"/>
        <w:rPr>
          <w:sz w:val="20"/>
        </w:rPr>
        <w:sectPr w:rsidR="00525EBA" w:rsidSect="002F2290">
          <w:headerReference w:type="first" r:id="rId8"/>
          <w:footerReference w:type="first" r:id="rId9"/>
          <w:pgSz w:w="11907" w:h="16840" w:code="9"/>
          <w:pgMar w:top="1418" w:right="794" w:bottom="1162" w:left="1134" w:header="454" w:footer="624" w:gutter="0"/>
          <w:cols w:space="720"/>
          <w:titlePg/>
          <w:docGrid w:linePitch="326"/>
        </w:sectPr>
      </w:pPr>
    </w:p>
    <w:p w14:paraId="3589D8A7" w14:textId="77777777" w:rsidR="00525EBA" w:rsidRDefault="00525EBA" w:rsidP="00525EBA">
      <w:pPr>
        <w:pStyle w:val="Ttulo1"/>
        <w:numPr>
          <w:ilvl w:val="0"/>
          <w:numId w:val="0"/>
        </w:numPr>
        <w:spacing w:before="0" w:after="0"/>
        <w:ind w:left="360"/>
        <w:jc w:val="both"/>
      </w:pPr>
    </w:p>
    <w:p w14:paraId="5605A731" w14:textId="12BBF714" w:rsidR="00113AB5" w:rsidRDefault="00A1068A" w:rsidP="00FD03EF">
      <w:pPr>
        <w:pStyle w:val="Ttulo1"/>
        <w:spacing w:before="0" w:after="0"/>
        <w:jc w:val="both"/>
      </w:pPr>
      <w:r w:rsidRPr="00113AB5">
        <w:t>O</w:t>
      </w:r>
      <w:r w:rsidR="002B7E0F">
        <w:t>BJETIVO</w:t>
      </w:r>
    </w:p>
    <w:p w14:paraId="06B20073" w14:textId="77777777" w:rsidR="002B7E0F" w:rsidRDefault="002B7E0F" w:rsidP="002B7E0F">
      <w:pPr>
        <w:ind w:left="360" w:firstLine="349"/>
      </w:pPr>
    </w:p>
    <w:p w14:paraId="677CC518" w14:textId="0B0806B9" w:rsidR="00DD533A" w:rsidRPr="00DD533A" w:rsidRDefault="002B7E0F" w:rsidP="00DD533A">
      <w:pPr>
        <w:ind w:left="360" w:firstLine="349"/>
        <w:jc w:val="both"/>
      </w:pPr>
      <w:r>
        <w:t xml:space="preserve">O objetivo deste relatório é </w:t>
      </w:r>
      <w:r w:rsidR="00B03EBD">
        <w:t xml:space="preserve">apresentar os dados referentes ao processo de aplicação em campo, realizado dia 10/04/2024 no cliente Informóbile, bem como </w:t>
      </w:r>
      <w:r>
        <w:t xml:space="preserve">avaliar </w:t>
      </w:r>
      <w:r w:rsidR="00707305">
        <w:t>os produtos</w:t>
      </w:r>
      <w:r w:rsidR="00B03EBD">
        <w:t>. O processo foi acompanhado pelo Sr. Cândido e Sr. Davi.</w:t>
      </w:r>
    </w:p>
    <w:p w14:paraId="31EBF8BD" w14:textId="77777777" w:rsidR="00107C00" w:rsidRDefault="00107C00" w:rsidP="00317581">
      <w:pPr>
        <w:spacing w:line="240" w:lineRule="auto"/>
        <w:jc w:val="both"/>
      </w:pPr>
    </w:p>
    <w:p w14:paraId="553A3FAF" w14:textId="77777777" w:rsidR="004E0E53" w:rsidRPr="00107C00" w:rsidRDefault="004E0E53" w:rsidP="00317581">
      <w:pPr>
        <w:spacing w:line="240" w:lineRule="auto"/>
        <w:jc w:val="both"/>
      </w:pPr>
    </w:p>
    <w:p w14:paraId="44B240C1" w14:textId="774218AC" w:rsidR="00F45D9E" w:rsidRDefault="006E294F" w:rsidP="00FD03EF">
      <w:pPr>
        <w:pStyle w:val="Ttulo1"/>
        <w:spacing w:before="0" w:after="0"/>
        <w:jc w:val="both"/>
      </w:pPr>
      <w:r>
        <w:t>MATERIAIS E METODOLOGIAS</w:t>
      </w:r>
    </w:p>
    <w:p w14:paraId="146EC435" w14:textId="77777777" w:rsidR="002B7E0F" w:rsidRDefault="002B7E0F" w:rsidP="002B7E0F"/>
    <w:p w14:paraId="6516D095" w14:textId="55F974E8" w:rsidR="00B23310" w:rsidRDefault="00B23310" w:rsidP="00B23310">
      <w:pPr>
        <w:autoSpaceDE w:val="0"/>
        <w:autoSpaceDN w:val="0"/>
        <w:adjustRightInd w:val="0"/>
        <w:jc w:val="both"/>
        <w:rPr>
          <w:rFonts w:cs="Arial"/>
          <w:color w:val="000000"/>
          <w:sz w:val="22"/>
        </w:rPr>
      </w:pPr>
      <w:r>
        <w:rPr>
          <w:rFonts w:cs="Arial"/>
          <w:color w:val="000000"/>
          <w:szCs w:val="24"/>
        </w:rPr>
        <w:t xml:space="preserve">2.1 Preparação </w:t>
      </w:r>
      <w:r w:rsidR="00B03EBD">
        <w:rPr>
          <w:rFonts w:cs="Arial"/>
          <w:color w:val="000000"/>
          <w:szCs w:val="24"/>
        </w:rPr>
        <w:t>dos Produtos</w:t>
      </w:r>
    </w:p>
    <w:p w14:paraId="24716758" w14:textId="45F5E8D0" w:rsidR="005A62D9" w:rsidRDefault="002B7E0F" w:rsidP="005A62D9">
      <w:pPr>
        <w:spacing w:line="240" w:lineRule="auto"/>
      </w:pPr>
      <w:r>
        <w:tab/>
      </w:r>
    </w:p>
    <w:p w14:paraId="35ADD032" w14:textId="5E749FA8" w:rsidR="00B03EBD" w:rsidRDefault="00B03EBD" w:rsidP="005A62D9">
      <w:r>
        <w:t>019VZ528.21 - FUNDO ACAB NC  </w:t>
      </w:r>
      <w:r>
        <w:tab/>
      </w:r>
      <w:r>
        <w:tab/>
        <w:t xml:space="preserve">LOTE </w:t>
      </w:r>
      <w:r>
        <w:t>015</w:t>
      </w:r>
      <w:r>
        <w:t>/24</w:t>
      </w:r>
    </w:p>
    <w:p w14:paraId="2D965198" w14:textId="0581EFFB" w:rsidR="005A62D9" w:rsidRDefault="005A62D9" w:rsidP="005A62D9">
      <w:r>
        <w:t>030CT003.</w:t>
      </w:r>
      <w:r w:rsidR="00B03EBD">
        <w:t>21</w:t>
      </w:r>
      <w:r>
        <w:t xml:space="preserve"> - CATALISADOR PU </w:t>
      </w:r>
      <w:r>
        <w:tab/>
      </w:r>
      <w:r>
        <w:tab/>
        <w:t>LOTE 0</w:t>
      </w:r>
      <w:r w:rsidR="00B03EBD">
        <w:t>41</w:t>
      </w:r>
      <w:r>
        <w:t xml:space="preserve">/24 </w:t>
      </w:r>
    </w:p>
    <w:p w14:paraId="7AC4F7A7" w14:textId="5BCC08CC" w:rsidR="005A62D9" w:rsidRDefault="005A62D9" w:rsidP="005A62D9">
      <w:r>
        <w:t>010SV092.</w:t>
      </w:r>
      <w:r w:rsidR="00B03EBD">
        <w:t>21</w:t>
      </w:r>
      <w:r>
        <w:t xml:space="preserve"> - REDUTOR PARA NC </w:t>
      </w:r>
      <w:r>
        <w:tab/>
      </w:r>
      <w:r>
        <w:tab/>
        <w:t xml:space="preserve">LOTE 010/24 </w:t>
      </w:r>
    </w:p>
    <w:p w14:paraId="04817DE4" w14:textId="77777777" w:rsidR="004E0E53" w:rsidRDefault="004E0E53" w:rsidP="00FD5965">
      <w:pPr>
        <w:spacing w:line="240" w:lineRule="auto"/>
      </w:pPr>
    </w:p>
    <w:p w14:paraId="7DBE96B5" w14:textId="67C2854F" w:rsidR="00B03EBD" w:rsidRDefault="00B03EBD" w:rsidP="00B03EBD">
      <w:pPr>
        <w:autoSpaceDE w:val="0"/>
        <w:autoSpaceDN w:val="0"/>
        <w:adjustRightInd w:val="0"/>
        <w:jc w:val="both"/>
        <w:rPr>
          <w:rFonts w:cs="Arial"/>
          <w:color w:val="000000"/>
          <w:szCs w:val="24"/>
        </w:rPr>
      </w:pPr>
      <w:r>
        <w:rPr>
          <w:rFonts w:cs="Arial"/>
          <w:color w:val="000000"/>
          <w:szCs w:val="24"/>
        </w:rPr>
        <w:t xml:space="preserve">2.1 Preparação dos </w:t>
      </w:r>
      <w:r>
        <w:rPr>
          <w:rFonts w:cs="Arial"/>
          <w:color w:val="000000"/>
          <w:szCs w:val="24"/>
        </w:rPr>
        <w:t>Substratos</w:t>
      </w:r>
    </w:p>
    <w:p w14:paraId="251DD14C" w14:textId="48193DFE" w:rsidR="00457F9C" w:rsidRDefault="00457F9C" w:rsidP="00457F9C">
      <w:pPr>
        <w:autoSpaceDE w:val="0"/>
        <w:autoSpaceDN w:val="0"/>
        <w:adjustRightInd w:val="0"/>
        <w:ind w:firstLine="709"/>
        <w:jc w:val="both"/>
        <w:rPr>
          <w:rFonts w:cs="Arial"/>
          <w:color w:val="000000"/>
          <w:szCs w:val="24"/>
        </w:rPr>
      </w:pPr>
      <w:r>
        <w:rPr>
          <w:rFonts w:cs="Arial"/>
          <w:color w:val="000000"/>
          <w:szCs w:val="24"/>
        </w:rPr>
        <w:t xml:space="preserve">Os materiais já preparados mecanicamente no formato do produto final </w:t>
      </w:r>
      <w:r w:rsidR="00FD5965">
        <w:rPr>
          <w:rFonts w:cs="Arial"/>
          <w:color w:val="000000"/>
          <w:szCs w:val="24"/>
        </w:rPr>
        <w:t>foram previamente moldados e entregues para o setor da pintura. A Figura 1 apresenta o processo de lixamento (realizado com lixa 240), realizado de forma manual em virtude dos ângulos das peças e a Figura 2 o aspecto das peças. Os materiais lixados são empilhados para aplicação da primeira demão de fundo para esse projeto acompanhado.</w:t>
      </w:r>
    </w:p>
    <w:p w14:paraId="0A0B679D" w14:textId="77777777" w:rsidR="00FD5965" w:rsidRDefault="00FD5965" w:rsidP="005D0D77">
      <w:pPr>
        <w:autoSpaceDE w:val="0"/>
        <w:autoSpaceDN w:val="0"/>
        <w:adjustRightInd w:val="0"/>
        <w:spacing w:line="240" w:lineRule="auto"/>
        <w:ind w:firstLine="709"/>
        <w:jc w:val="both"/>
        <w:rPr>
          <w:rFonts w:cs="Arial"/>
          <w:color w:val="000000"/>
          <w:szCs w:val="24"/>
        </w:rPr>
      </w:pPr>
    </w:p>
    <w:p w14:paraId="76FEB1F3" w14:textId="23FDA7F9" w:rsidR="005D0D77" w:rsidRPr="005D0D77" w:rsidRDefault="00FD5965" w:rsidP="005D0D77">
      <w:pPr>
        <w:jc w:val="center"/>
        <w:rPr>
          <w:rFonts w:cs="Arial"/>
          <w:sz w:val="18"/>
          <w:szCs w:val="18"/>
        </w:rPr>
      </w:pPr>
      <w:r>
        <w:rPr>
          <w:rFonts w:cs="Arial"/>
          <w:sz w:val="18"/>
          <w:szCs w:val="18"/>
        </w:rPr>
        <w:t xml:space="preserve">Figura </w:t>
      </w:r>
      <w:r w:rsidRPr="009A7F12">
        <w:rPr>
          <w:rFonts w:cs="Arial"/>
          <w:sz w:val="18"/>
          <w:szCs w:val="18"/>
        </w:rPr>
        <w:t>1</w:t>
      </w:r>
      <w:r>
        <w:rPr>
          <w:rFonts w:cs="Arial"/>
          <w:sz w:val="18"/>
          <w:szCs w:val="18"/>
        </w:rPr>
        <w:t>.</w:t>
      </w:r>
      <w:r w:rsidRPr="009A7F12">
        <w:rPr>
          <w:rFonts w:cs="Arial"/>
          <w:sz w:val="18"/>
          <w:szCs w:val="18"/>
        </w:rPr>
        <w:t xml:space="preserve"> </w:t>
      </w:r>
      <w:r>
        <w:rPr>
          <w:rFonts w:cs="Arial"/>
          <w:sz w:val="18"/>
          <w:szCs w:val="18"/>
        </w:rPr>
        <w:t xml:space="preserve">Processo de lixamento e aplicação </w:t>
      </w:r>
    </w:p>
    <w:p w14:paraId="3564F959" w14:textId="2873A146" w:rsidR="00B03EBD" w:rsidRDefault="00457F9C" w:rsidP="00FD5965">
      <w:pPr>
        <w:jc w:val="center"/>
      </w:pPr>
      <w:r>
        <w:rPr>
          <w:noProof/>
        </w:rPr>
        <w:drawing>
          <wp:inline distT="0" distB="0" distL="0" distR="0" wp14:anchorId="11F090FC" wp14:editId="1048E8A7">
            <wp:extent cx="5620484" cy="2687541"/>
            <wp:effectExtent l="0" t="0" r="0" b="0"/>
            <wp:docPr id="21462623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26238" name="Imagem 214626238"/>
                    <pic:cNvPicPr/>
                  </pic:nvPicPr>
                  <pic:blipFill rotWithShape="1">
                    <a:blip r:embed="rId10">
                      <a:extLst>
                        <a:ext uri="{28A0092B-C50C-407E-A947-70E740481C1C}">
                          <a14:useLocalDpi xmlns:a14="http://schemas.microsoft.com/office/drawing/2010/main" val="0"/>
                        </a:ext>
                      </a:extLst>
                    </a:blip>
                    <a:srcRect b="28271"/>
                    <a:stretch/>
                  </pic:blipFill>
                  <pic:spPr bwMode="auto">
                    <a:xfrm>
                      <a:off x="0" y="0"/>
                      <a:ext cx="5654031" cy="2703582"/>
                    </a:xfrm>
                    <a:prstGeom prst="rect">
                      <a:avLst/>
                    </a:prstGeom>
                    <a:ln>
                      <a:noFill/>
                    </a:ln>
                    <a:extLst>
                      <a:ext uri="{53640926-AAD7-44D8-BBD7-CCE9431645EC}">
                        <a14:shadowObscured xmlns:a14="http://schemas.microsoft.com/office/drawing/2010/main"/>
                      </a:ext>
                    </a:extLst>
                  </pic:spPr>
                </pic:pic>
              </a:graphicData>
            </a:graphic>
          </wp:inline>
        </w:drawing>
      </w:r>
    </w:p>
    <w:p w14:paraId="16653D0D" w14:textId="4C7BA1FB" w:rsidR="005D0D77" w:rsidRPr="005D0D77" w:rsidRDefault="005D0D77" w:rsidP="00614A08">
      <w:pPr>
        <w:ind w:firstLine="709"/>
        <w:jc w:val="both"/>
        <w:rPr>
          <w:rFonts w:cs="Arial"/>
          <w:szCs w:val="24"/>
        </w:rPr>
      </w:pPr>
      <w:r w:rsidRPr="005D0D77">
        <w:rPr>
          <w:rFonts w:cs="Arial"/>
          <w:szCs w:val="24"/>
        </w:rPr>
        <w:lastRenderedPageBreak/>
        <w:t xml:space="preserve">As madeiras são </w:t>
      </w:r>
      <w:r w:rsidRPr="005D0D77">
        <w:rPr>
          <w:rFonts w:cs="Arial"/>
          <w:szCs w:val="24"/>
        </w:rPr>
        <w:t>comercializadas em diferentes</w:t>
      </w:r>
      <w:r w:rsidRPr="005D0D77">
        <w:rPr>
          <w:rFonts w:cs="Arial"/>
          <w:szCs w:val="24"/>
        </w:rPr>
        <w:t xml:space="preserve"> densidades e cada uma precisa ser lixada </w:t>
      </w:r>
      <w:r w:rsidRPr="005D0D77">
        <w:rPr>
          <w:rFonts w:cs="Arial"/>
          <w:szCs w:val="24"/>
        </w:rPr>
        <w:t>adequadamente</w:t>
      </w:r>
      <w:r w:rsidRPr="005D0D77">
        <w:rPr>
          <w:rFonts w:cs="Arial"/>
          <w:szCs w:val="24"/>
        </w:rPr>
        <w:t xml:space="preserve">. </w:t>
      </w:r>
      <w:r w:rsidRPr="005D0D77">
        <w:rPr>
          <w:rFonts w:cs="Arial"/>
          <w:szCs w:val="24"/>
        </w:rPr>
        <w:t>M</w:t>
      </w:r>
      <w:r w:rsidRPr="005D0D77">
        <w:rPr>
          <w:rFonts w:cs="Arial"/>
          <w:szCs w:val="24"/>
        </w:rPr>
        <w:t xml:space="preserve">adeiras mais densas </w:t>
      </w:r>
      <w:r w:rsidRPr="005D0D77">
        <w:rPr>
          <w:rFonts w:cs="Arial"/>
          <w:szCs w:val="24"/>
        </w:rPr>
        <w:t>sofrem</w:t>
      </w:r>
      <w:r w:rsidRPr="005D0D77">
        <w:rPr>
          <w:rFonts w:cs="Arial"/>
          <w:szCs w:val="24"/>
        </w:rPr>
        <w:t xml:space="preserve"> abrasão mais demoradamente </w:t>
      </w:r>
      <w:r w:rsidRPr="005D0D77">
        <w:rPr>
          <w:rFonts w:cs="Arial"/>
          <w:szCs w:val="24"/>
        </w:rPr>
        <w:t>que as</w:t>
      </w:r>
      <w:r w:rsidRPr="005D0D77">
        <w:rPr>
          <w:rFonts w:cs="Arial"/>
          <w:szCs w:val="24"/>
        </w:rPr>
        <w:t xml:space="preserve"> menos densas. </w:t>
      </w:r>
      <w:r w:rsidRPr="005D0D77">
        <w:rPr>
          <w:rFonts w:cs="Arial"/>
          <w:szCs w:val="24"/>
        </w:rPr>
        <w:t>A utilização de</w:t>
      </w:r>
      <w:r w:rsidRPr="005D0D77">
        <w:rPr>
          <w:rFonts w:cs="Arial"/>
          <w:szCs w:val="24"/>
        </w:rPr>
        <w:t xml:space="preserve"> grão</w:t>
      </w:r>
      <w:r w:rsidRPr="005D0D77">
        <w:rPr>
          <w:rFonts w:cs="Arial"/>
          <w:szCs w:val="24"/>
        </w:rPr>
        <w:t>s</w:t>
      </w:r>
      <w:r w:rsidRPr="005D0D77">
        <w:rPr>
          <w:rFonts w:cs="Arial"/>
          <w:szCs w:val="24"/>
        </w:rPr>
        <w:t xml:space="preserve"> fino</w:t>
      </w:r>
      <w:r w:rsidRPr="005D0D77">
        <w:rPr>
          <w:rFonts w:cs="Arial"/>
          <w:szCs w:val="24"/>
        </w:rPr>
        <w:t>s</w:t>
      </w:r>
      <w:r w:rsidRPr="005D0D77">
        <w:rPr>
          <w:rFonts w:cs="Arial"/>
          <w:szCs w:val="24"/>
        </w:rPr>
        <w:t xml:space="preserve"> em uma superfície bastante áspera não será tão eficaz no alisamento. Cada grão corresponde a diferentes profundidades de arranhões na madeira e eles são usados para suavizar lentamente as superfícies</w:t>
      </w:r>
      <w:r w:rsidRPr="005D0D77">
        <w:rPr>
          <w:rFonts w:cs="Arial"/>
          <w:szCs w:val="24"/>
        </w:rPr>
        <w:t xml:space="preserve">. </w:t>
      </w:r>
      <w:r w:rsidR="00614A08">
        <w:t xml:space="preserve">O lixamento visa eliminar as marcas de serra e de aplainamento </w:t>
      </w:r>
      <w:r w:rsidR="00614A08">
        <w:t>promovendo</w:t>
      </w:r>
      <w:r w:rsidR="00614A08">
        <w:t xml:space="preserve"> uma superfície regular</w:t>
      </w:r>
      <w:r w:rsidR="00614A08">
        <w:t>,</w:t>
      </w:r>
      <w:r w:rsidR="00614A08">
        <w:t xml:space="preserve"> </w:t>
      </w:r>
      <w:r w:rsidR="00614A08">
        <w:t xml:space="preserve">o que permite </w:t>
      </w:r>
      <w:r w:rsidR="00614A08">
        <w:t xml:space="preserve">uma aderência perfeita do produto utilizado para acabamento. </w:t>
      </w:r>
      <w:r w:rsidR="00614A08">
        <w:t>Em geral, o</w:t>
      </w:r>
      <w:r w:rsidR="00614A08">
        <w:t xml:space="preserve"> processo de lixamento da madeira pode ser dividido em duas etapas, conhecidas como desbaste e acabamento, a primeira visa reduzir a aspereza superficial e a segunda prepara a madeira para aplicação de materiais de acabamento.</w:t>
      </w:r>
      <w:r w:rsidR="00614A08">
        <w:rPr>
          <w:rFonts w:cs="Arial"/>
          <w:szCs w:val="24"/>
        </w:rPr>
        <w:t xml:space="preserve"> </w:t>
      </w:r>
      <w:r w:rsidRPr="005D0D77">
        <w:rPr>
          <w:rFonts w:cs="Arial"/>
          <w:szCs w:val="24"/>
        </w:rPr>
        <w:t>O aspecto esbranquiçado resultante da</w:t>
      </w:r>
      <w:r w:rsidRPr="005D0D77">
        <w:rPr>
          <w:rFonts w:cs="Arial"/>
          <w:szCs w:val="24"/>
        </w:rPr>
        <w:t xml:space="preserve"> área trabalhada </w:t>
      </w:r>
      <w:r w:rsidRPr="005D0D77">
        <w:rPr>
          <w:rFonts w:cs="Arial"/>
          <w:szCs w:val="24"/>
        </w:rPr>
        <w:t>após o lixamento é evidência da quebra parcial do polímero dado como demão de fundo.</w:t>
      </w:r>
      <w:r>
        <w:rPr>
          <w:rFonts w:cs="Arial"/>
          <w:szCs w:val="24"/>
        </w:rPr>
        <w:t xml:space="preserve"> </w:t>
      </w:r>
      <w:r w:rsidRPr="005D0D77">
        <w:rPr>
          <w:rFonts w:cs="Arial"/>
          <w:szCs w:val="24"/>
        </w:rPr>
        <w:t xml:space="preserve">Depois de fazer o lixamento, </w:t>
      </w:r>
      <w:r w:rsidR="00614A08">
        <w:rPr>
          <w:rFonts w:cs="Arial"/>
          <w:szCs w:val="24"/>
        </w:rPr>
        <w:t>o</w:t>
      </w:r>
      <w:r w:rsidR="00614A08" w:rsidRPr="005D0D77">
        <w:rPr>
          <w:rFonts w:cs="Arial"/>
          <w:szCs w:val="24"/>
        </w:rPr>
        <w:t xml:space="preserve"> pó nas superfícies</w:t>
      </w:r>
      <w:r w:rsidR="00614A08">
        <w:rPr>
          <w:rFonts w:cs="Arial"/>
          <w:szCs w:val="24"/>
        </w:rPr>
        <w:t xml:space="preserve"> fora</w:t>
      </w:r>
      <w:r w:rsidRPr="005D0D77">
        <w:rPr>
          <w:rFonts w:cs="Arial"/>
          <w:szCs w:val="24"/>
        </w:rPr>
        <w:t xml:space="preserve"> </w:t>
      </w:r>
      <w:r w:rsidR="00614A08">
        <w:rPr>
          <w:rFonts w:cs="Arial"/>
          <w:szCs w:val="24"/>
        </w:rPr>
        <w:t>removido</w:t>
      </w:r>
      <w:r>
        <w:rPr>
          <w:rFonts w:cs="Arial"/>
          <w:szCs w:val="24"/>
        </w:rPr>
        <w:t xml:space="preserve"> </w:t>
      </w:r>
      <w:r w:rsidRPr="005D0D77">
        <w:rPr>
          <w:rFonts w:cs="Arial"/>
          <w:szCs w:val="24"/>
        </w:rPr>
        <w:t>através de ar</w:t>
      </w:r>
      <w:r>
        <w:rPr>
          <w:rFonts w:cs="Arial"/>
          <w:szCs w:val="24"/>
        </w:rPr>
        <w:t>.</w:t>
      </w:r>
    </w:p>
    <w:p w14:paraId="00DF078A" w14:textId="77777777" w:rsidR="005D0D77" w:rsidRDefault="005D0D77" w:rsidP="00FD5965">
      <w:pPr>
        <w:jc w:val="center"/>
        <w:rPr>
          <w:rFonts w:cs="Arial"/>
          <w:sz w:val="18"/>
          <w:szCs w:val="18"/>
        </w:rPr>
      </w:pPr>
    </w:p>
    <w:p w14:paraId="57078319" w14:textId="7C87CD61" w:rsidR="007A185E" w:rsidRPr="00FD5965" w:rsidRDefault="00FD5965" w:rsidP="00FD5965">
      <w:pPr>
        <w:jc w:val="center"/>
        <w:rPr>
          <w:rFonts w:cs="Arial"/>
          <w:sz w:val="18"/>
          <w:szCs w:val="18"/>
        </w:rPr>
      </w:pPr>
      <w:r>
        <w:rPr>
          <w:rFonts w:cs="Arial"/>
          <w:sz w:val="18"/>
          <w:szCs w:val="18"/>
        </w:rPr>
        <w:t xml:space="preserve">Figura </w:t>
      </w:r>
      <w:r>
        <w:rPr>
          <w:rFonts w:cs="Arial"/>
          <w:sz w:val="18"/>
          <w:szCs w:val="18"/>
        </w:rPr>
        <w:t>2.</w:t>
      </w:r>
      <w:r w:rsidRPr="009A7F12">
        <w:rPr>
          <w:rFonts w:cs="Arial"/>
          <w:sz w:val="18"/>
          <w:szCs w:val="18"/>
        </w:rPr>
        <w:t xml:space="preserve"> </w:t>
      </w:r>
      <w:r>
        <w:rPr>
          <w:rFonts w:cs="Arial"/>
          <w:sz w:val="18"/>
          <w:szCs w:val="18"/>
        </w:rPr>
        <w:t>Aspecto após o lixamento</w:t>
      </w:r>
      <w:r>
        <w:rPr>
          <w:rFonts w:cs="Arial"/>
          <w:sz w:val="18"/>
          <w:szCs w:val="18"/>
        </w:rPr>
        <w:t xml:space="preserve"> </w:t>
      </w:r>
      <w:r>
        <w:rPr>
          <w:rFonts w:cs="Arial"/>
          <w:sz w:val="18"/>
          <w:szCs w:val="18"/>
        </w:rPr>
        <w:t>com P240.</w:t>
      </w:r>
    </w:p>
    <w:p w14:paraId="65990E18" w14:textId="4DBF121B" w:rsidR="00FD5965" w:rsidRDefault="00FD5965" w:rsidP="00FD5965">
      <w:pPr>
        <w:jc w:val="center"/>
      </w:pPr>
      <w:r>
        <w:rPr>
          <w:noProof/>
        </w:rPr>
        <w:drawing>
          <wp:inline distT="0" distB="0" distL="0" distR="0" wp14:anchorId="36266263" wp14:editId="5AC828C4">
            <wp:extent cx="5653378" cy="2443018"/>
            <wp:effectExtent l="0" t="0" r="5080" b="0"/>
            <wp:docPr id="52497367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973674" name="Imagem 524973674"/>
                    <pic:cNvPicPr/>
                  </pic:nvPicPr>
                  <pic:blipFill>
                    <a:blip r:embed="rId11">
                      <a:extLst>
                        <a:ext uri="{28A0092B-C50C-407E-A947-70E740481C1C}">
                          <a14:useLocalDpi xmlns:a14="http://schemas.microsoft.com/office/drawing/2010/main" val="0"/>
                        </a:ext>
                      </a:extLst>
                    </a:blip>
                    <a:stretch>
                      <a:fillRect/>
                    </a:stretch>
                  </pic:blipFill>
                  <pic:spPr>
                    <a:xfrm>
                      <a:off x="0" y="0"/>
                      <a:ext cx="5689770" cy="2458744"/>
                    </a:xfrm>
                    <a:prstGeom prst="rect">
                      <a:avLst/>
                    </a:prstGeom>
                  </pic:spPr>
                </pic:pic>
              </a:graphicData>
            </a:graphic>
          </wp:inline>
        </w:drawing>
      </w:r>
    </w:p>
    <w:p w14:paraId="77C21842" w14:textId="77777777" w:rsidR="00FD5965" w:rsidRDefault="00FD5965" w:rsidP="00FD5965">
      <w:pPr>
        <w:jc w:val="center"/>
        <w:rPr>
          <w:rFonts w:cs="Arial"/>
          <w:sz w:val="18"/>
          <w:szCs w:val="18"/>
        </w:rPr>
      </w:pPr>
    </w:p>
    <w:p w14:paraId="5D7FB11A" w14:textId="2AD05151" w:rsidR="00614A08" w:rsidRDefault="00FD5965" w:rsidP="00614A08">
      <w:pPr>
        <w:ind w:firstLine="360"/>
        <w:jc w:val="both"/>
      </w:pPr>
      <w:r>
        <w:rPr>
          <w:rFonts w:cs="Arial"/>
          <w:color w:val="000000"/>
          <w:szCs w:val="24"/>
        </w:rPr>
        <w:t xml:space="preserve">Os materiais já preparados </w:t>
      </w:r>
      <w:r>
        <w:rPr>
          <w:rFonts w:cs="Arial"/>
          <w:color w:val="000000"/>
          <w:szCs w:val="24"/>
        </w:rPr>
        <w:t xml:space="preserve">e aplicados foram curados em estufa a 70°C por 15 minutos e deixados lado a lado em outro espaço (imagem a esquerda na Figura 3), permanecendo no local em torno de 1:30 – 2:00 h antes de novo lixamento quando dada a outra demão, como acabamento. </w:t>
      </w:r>
      <w:r w:rsidR="00614A08">
        <w:rPr>
          <w:rFonts w:cs="Arial"/>
          <w:color w:val="000000"/>
          <w:szCs w:val="24"/>
        </w:rPr>
        <w:t>Além disso, quatro peças foram separadas para serem testadas no Laboratório da Realfix (adesão, brilho, flexibilidade), conforme Figura 4. As peças passaram pelo mesmo processo que as demais, tendo sido lixadas, curadas e secas em estufa.</w:t>
      </w:r>
      <w:r w:rsidR="00614A08">
        <w:rPr>
          <w:rFonts w:cs="Arial"/>
          <w:color w:val="000000"/>
          <w:szCs w:val="24"/>
        </w:rPr>
        <w:t xml:space="preserve"> </w:t>
      </w:r>
      <w:r w:rsidR="00614A08">
        <w:t>Através da pintura, é possível proteger a madeira aumentando a sua durabilidade e contribuindo para a redução dos custos de manutenção e reparação.</w:t>
      </w:r>
    </w:p>
    <w:p w14:paraId="58570B49" w14:textId="77777777" w:rsidR="00614A08" w:rsidRDefault="00614A08" w:rsidP="00614A08">
      <w:pPr>
        <w:jc w:val="both"/>
        <w:rPr>
          <w:rFonts w:cs="Arial"/>
          <w:color w:val="000000"/>
          <w:szCs w:val="24"/>
        </w:rPr>
      </w:pPr>
    </w:p>
    <w:p w14:paraId="1A764495" w14:textId="77777777" w:rsidR="00FD5965" w:rsidRDefault="00FD5965" w:rsidP="00FD5965">
      <w:pPr>
        <w:jc w:val="center"/>
        <w:rPr>
          <w:rFonts w:cs="Arial"/>
          <w:sz w:val="18"/>
          <w:szCs w:val="18"/>
        </w:rPr>
      </w:pPr>
    </w:p>
    <w:p w14:paraId="7FAA34DB" w14:textId="5B74BF01" w:rsidR="00FD5965" w:rsidRPr="00FD5965" w:rsidRDefault="00FD5965" w:rsidP="00FD5965">
      <w:pPr>
        <w:jc w:val="center"/>
        <w:rPr>
          <w:rFonts w:cs="Arial"/>
          <w:sz w:val="18"/>
          <w:szCs w:val="18"/>
        </w:rPr>
      </w:pPr>
      <w:r>
        <w:rPr>
          <w:rFonts w:cs="Arial"/>
          <w:sz w:val="18"/>
          <w:szCs w:val="18"/>
        </w:rPr>
        <w:t xml:space="preserve">Figura </w:t>
      </w:r>
      <w:r>
        <w:rPr>
          <w:rFonts w:cs="Arial"/>
          <w:sz w:val="18"/>
          <w:szCs w:val="18"/>
        </w:rPr>
        <w:t>3.</w:t>
      </w:r>
      <w:r w:rsidRPr="009A7F12">
        <w:rPr>
          <w:rFonts w:cs="Arial"/>
          <w:sz w:val="18"/>
          <w:szCs w:val="18"/>
        </w:rPr>
        <w:t xml:space="preserve"> </w:t>
      </w:r>
      <w:r>
        <w:rPr>
          <w:rFonts w:cs="Arial"/>
          <w:sz w:val="18"/>
          <w:szCs w:val="18"/>
        </w:rPr>
        <w:t>Aspecto após o lixamento com P240.</w:t>
      </w:r>
    </w:p>
    <w:p w14:paraId="188C5BFC" w14:textId="5E9FC65F" w:rsidR="00FD5965" w:rsidRDefault="00FD5965" w:rsidP="00FD5965">
      <w:pPr>
        <w:jc w:val="center"/>
      </w:pPr>
      <w:r>
        <w:rPr>
          <w:noProof/>
        </w:rPr>
        <w:drawing>
          <wp:inline distT="0" distB="0" distL="0" distR="0" wp14:anchorId="328A058D" wp14:editId="5D14A842">
            <wp:extent cx="5748793" cy="3832338"/>
            <wp:effectExtent l="0" t="0" r="4445" b="0"/>
            <wp:docPr id="181231372"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31372" name="Imagem 181231372"/>
                    <pic:cNvPicPr/>
                  </pic:nvPicPr>
                  <pic:blipFill>
                    <a:blip r:embed="rId12">
                      <a:extLst>
                        <a:ext uri="{28A0092B-C50C-407E-A947-70E740481C1C}">
                          <a14:useLocalDpi xmlns:a14="http://schemas.microsoft.com/office/drawing/2010/main" val="0"/>
                        </a:ext>
                      </a:extLst>
                    </a:blip>
                    <a:stretch>
                      <a:fillRect/>
                    </a:stretch>
                  </pic:blipFill>
                  <pic:spPr>
                    <a:xfrm>
                      <a:off x="0" y="0"/>
                      <a:ext cx="5794196" cy="3862605"/>
                    </a:xfrm>
                    <a:prstGeom prst="rect">
                      <a:avLst/>
                    </a:prstGeom>
                  </pic:spPr>
                </pic:pic>
              </a:graphicData>
            </a:graphic>
          </wp:inline>
        </w:drawing>
      </w:r>
    </w:p>
    <w:p w14:paraId="79394FE2" w14:textId="77777777" w:rsidR="005D0D77" w:rsidRDefault="005D0D77" w:rsidP="005D0D77">
      <w:pPr>
        <w:spacing w:line="240" w:lineRule="auto"/>
        <w:jc w:val="center"/>
        <w:rPr>
          <w:rFonts w:cs="Arial"/>
          <w:sz w:val="18"/>
          <w:szCs w:val="18"/>
        </w:rPr>
      </w:pPr>
    </w:p>
    <w:p w14:paraId="0919E0A2" w14:textId="40CB52D6" w:rsidR="005D0D77" w:rsidRPr="005D0D77" w:rsidRDefault="005D0D77" w:rsidP="005D0D77">
      <w:pPr>
        <w:jc w:val="center"/>
        <w:rPr>
          <w:rFonts w:cs="Arial"/>
          <w:sz w:val="18"/>
          <w:szCs w:val="18"/>
        </w:rPr>
      </w:pPr>
      <w:r>
        <w:rPr>
          <w:rFonts w:cs="Arial"/>
          <w:sz w:val="18"/>
          <w:szCs w:val="18"/>
        </w:rPr>
        <w:t xml:space="preserve">Figura </w:t>
      </w:r>
      <w:r>
        <w:rPr>
          <w:rFonts w:cs="Arial"/>
          <w:sz w:val="18"/>
          <w:szCs w:val="18"/>
        </w:rPr>
        <w:t>4</w:t>
      </w:r>
      <w:r>
        <w:rPr>
          <w:rFonts w:cs="Arial"/>
          <w:sz w:val="18"/>
          <w:szCs w:val="18"/>
        </w:rPr>
        <w:t>.</w:t>
      </w:r>
      <w:r w:rsidRPr="009A7F12">
        <w:rPr>
          <w:rFonts w:cs="Arial"/>
          <w:sz w:val="18"/>
          <w:szCs w:val="18"/>
        </w:rPr>
        <w:t xml:space="preserve"> </w:t>
      </w:r>
      <w:r>
        <w:rPr>
          <w:rFonts w:cs="Arial"/>
          <w:sz w:val="18"/>
          <w:szCs w:val="18"/>
        </w:rPr>
        <w:t>Materiais separados para a Realfix</w:t>
      </w:r>
    </w:p>
    <w:p w14:paraId="3F044060" w14:textId="7D0377DA" w:rsidR="005D0D77" w:rsidRDefault="005D0D77" w:rsidP="005D0D77">
      <w:pPr>
        <w:jc w:val="center"/>
      </w:pPr>
      <w:r>
        <w:rPr>
          <w:noProof/>
        </w:rPr>
        <w:drawing>
          <wp:inline distT="0" distB="0" distL="0" distR="0" wp14:anchorId="5D070221" wp14:editId="6CCD96FF">
            <wp:extent cx="5764696" cy="1791681"/>
            <wp:effectExtent l="0" t="0" r="7620" b="0"/>
            <wp:docPr id="290494086"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94086" name="Imagem 290494086"/>
                    <pic:cNvPicPr/>
                  </pic:nvPicPr>
                  <pic:blipFill rotWithShape="1">
                    <a:blip r:embed="rId13" cstate="print">
                      <a:extLst>
                        <a:ext uri="{28A0092B-C50C-407E-A947-70E740481C1C}">
                          <a14:useLocalDpi xmlns:a14="http://schemas.microsoft.com/office/drawing/2010/main" val="0"/>
                        </a:ext>
                      </a:extLst>
                    </a:blip>
                    <a:srcRect r="4569"/>
                    <a:stretch/>
                  </pic:blipFill>
                  <pic:spPr bwMode="auto">
                    <a:xfrm>
                      <a:off x="0" y="0"/>
                      <a:ext cx="5776439" cy="1795331"/>
                    </a:xfrm>
                    <a:prstGeom prst="rect">
                      <a:avLst/>
                    </a:prstGeom>
                    <a:ln>
                      <a:noFill/>
                    </a:ln>
                    <a:extLst>
                      <a:ext uri="{53640926-AAD7-44D8-BBD7-CCE9431645EC}">
                        <a14:shadowObscured xmlns:a14="http://schemas.microsoft.com/office/drawing/2010/main"/>
                      </a:ext>
                    </a:extLst>
                  </pic:spPr>
                </pic:pic>
              </a:graphicData>
            </a:graphic>
          </wp:inline>
        </w:drawing>
      </w:r>
    </w:p>
    <w:p w14:paraId="1EB84D38" w14:textId="77777777" w:rsidR="00FD5965" w:rsidRDefault="00FD5965" w:rsidP="007A185E"/>
    <w:p w14:paraId="36EC8D07" w14:textId="77777777" w:rsidR="00FD5965" w:rsidRDefault="00FD5965" w:rsidP="007A185E"/>
    <w:p w14:paraId="7789F3FA" w14:textId="77777777" w:rsidR="00FD5965" w:rsidRPr="007A185E" w:rsidRDefault="00FD5965" w:rsidP="007A185E"/>
    <w:p w14:paraId="741E26D6" w14:textId="20D5C8FE" w:rsidR="003D743D" w:rsidRDefault="002B7E0F" w:rsidP="00FD03EF">
      <w:pPr>
        <w:pStyle w:val="Ttulo1"/>
        <w:spacing w:before="0" w:after="0"/>
        <w:jc w:val="both"/>
      </w:pPr>
      <w:r>
        <w:t>PARTICIPANTES</w:t>
      </w:r>
    </w:p>
    <w:p w14:paraId="3EDFDB24" w14:textId="77777777" w:rsidR="002B7E0F" w:rsidRDefault="00107C00" w:rsidP="004D43A6">
      <w:pPr>
        <w:spacing w:line="240" w:lineRule="auto"/>
        <w:rPr>
          <w:rFonts w:cs="Arial"/>
        </w:rPr>
      </w:pPr>
      <w:r w:rsidRPr="00B94C01">
        <w:rPr>
          <w:rFonts w:cs="Arial"/>
        </w:rPr>
        <w:t xml:space="preserve"> </w:t>
      </w:r>
    </w:p>
    <w:p w14:paraId="2FD0FA69" w14:textId="0639146E" w:rsidR="002B7E0F" w:rsidRDefault="002B7E0F" w:rsidP="002B7E0F">
      <w:r>
        <w:t xml:space="preserve">William R. Alves – </w:t>
      </w:r>
      <w:r w:rsidR="00B03EBD">
        <w:t>Coordenador de Pesquisa e Desenvolvimento</w:t>
      </w:r>
    </w:p>
    <w:p w14:paraId="45907344" w14:textId="48C18987" w:rsidR="002B7E0F" w:rsidRDefault="00B03EBD" w:rsidP="002B7E0F">
      <w:r>
        <w:t>Cláudio Silva</w:t>
      </w:r>
      <w:r w:rsidR="005A62D9">
        <w:t xml:space="preserve"> –</w:t>
      </w:r>
      <w:r w:rsidR="004D43A6">
        <w:t xml:space="preserve"> Químic</w:t>
      </w:r>
      <w:r>
        <w:t>o</w:t>
      </w:r>
    </w:p>
    <w:p w14:paraId="43C4E7F6" w14:textId="51A2C0AF" w:rsidR="00107C00" w:rsidRPr="00107C00" w:rsidRDefault="00107C00" w:rsidP="00FD03EF">
      <w:pPr>
        <w:jc w:val="both"/>
      </w:pPr>
    </w:p>
    <w:p w14:paraId="4BC00DEC" w14:textId="1F6D5544" w:rsidR="00A04FC2" w:rsidRDefault="006E294F" w:rsidP="00820EA8">
      <w:pPr>
        <w:pStyle w:val="Ttulo1"/>
        <w:spacing w:before="0" w:after="0"/>
        <w:jc w:val="both"/>
      </w:pPr>
      <w:r>
        <w:lastRenderedPageBreak/>
        <w:t xml:space="preserve">RESULTADOS E </w:t>
      </w:r>
      <w:r w:rsidR="00707305">
        <w:t>CONCLUSÃO</w:t>
      </w:r>
    </w:p>
    <w:p w14:paraId="5FBE6F46" w14:textId="77777777" w:rsidR="0050415B" w:rsidRDefault="0050415B" w:rsidP="0050415B">
      <w:pPr>
        <w:spacing w:line="240" w:lineRule="auto"/>
        <w:jc w:val="both"/>
        <w:rPr>
          <w:rFonts w:cs="Arial"/>
          <w:szCs w:val="24"/>
        </w:rPr>
      </w:pPr>
    </w:p>
    <w:p w14:paraId="1C7DC5F7" w14:textId="16E81332" w:rsidR="006371FD" w:rsidRPr="0050415B" w:rsidRDefault="00820EA8" w:rsidP="0050415B">
      <w:pPr>
        <w:ind w:firstLine="360"/>
        <w:jc w:val="both"/>
        <w:rPr>
          <w:szCs w:val="24"/>
        </w:rPr>
      </w:pPr>
      <w:r>
        <w:rPr>
          <w:rFonts w:cs="Arial"/>
          <w:szCs w:val="24"/>
        </w:rPr>
        <w:t xml:space="preserve">A análise </w:t>
      </w:r>
      <w:r w:rsidR="00614A08">
        <w:rPr>
          <w:rFonts w:cs="Arial"/>
          <w:szCs w:val="24"/>
        </w:rPr>
        <w:t xml:space="preserve">de liberação </w:t>
      </w:r>
      <w:r>
        <w:rPr>
          <w:rFonts w:cs="Arial"/>
          <w:szCs w:val="24"/>
        </w:rPr>
        <w:t xml:space="preserve">dos itens </w:t>
      </w:r>
      <w:r w:rsidR="00614A08">
        <w:rPr>
          <w:rFonts w:cs="Arial"/>
          <w:szCs w:val="24"/>
        </w:rPr>
        <w:t xml:space="preserve">fornecidos </w:t>
      </w:r>
      <w:r w:rsidR="00707305">
        <w:rPr>
          <w:rFonts w:cs="Arial"/>
          <w:szCs w:val="24"/>
        </w:rPr>
        <w:t xml:space="preserve">(Tabela 1) </w:t>
      </w:r>
      <w:r>
        <w:rPr>
          <w:rFonts w:cs="Arial"/>
          <w:szCs w:val="24"/>
        </w:rPr>
        <w:t xml:space="preserve">mostrou que </w:t>
      </w:r>
      <w:r w:rsidR="00614A08">
        <w:rPr>
          <w:rFonts w:cs="Arial"/>
          <w:szCs w:val="24"/>
        </w:rPr>
        <w:t xml:space="preserve">não havia </w:t>
      </w:r>
      <w:r w:rsidR="00483A0B">
        <w:rPr>
          <w:rFonts w:cs="Arial"/>
          <w:szCs w:val="24"/>
        </w:rPr>
        <w:t>nenhum desvio de suas características originais</w:t>
      </w:r>
      <w:r w:rsidR="00614A08">
        <w:rPr>
          <w:rFonts w:cs="Arial"/>
          <w:szCs w:val="24"/>
        </w:rPr>
        <w:t>.</w:t>
      </w:r>
      <w:r w:rsidR="0050415B">
        <w:rPr>
          <w:rFonts w:cs="Arial"/>
          <w:szCs w:val="24"/>
        </w:rPr>
        <w:t xml:space="preserve"> O teste de aderência em grade foi realizado, bem como análise microscópica (microscópio </w:t>
      </w:r>
      <w:r w:rsidR="0050415B" w:rsidRPr="0050415B">
        <w:rPr>
          <w:szCs w:val="24"/>
        </w:rPr>
        <w:t xml:space="preserve">digital com display LCD colorido 720p </w:t>
      </w:r>
      <w:r w:rsidR="002678E0">
        <w:rPr>
          <w:szCs w:val="24"/>
        </w:rPr>
        <w:t>s</w:t>
      </w:r>
      <w:r w:rsidR="0050415B" w:rsidRPr="0050415B">
        <w:rPr>
          <w:szCs w:val="24"/>
        </w:rPr>
        <w:t>ensor</w:t>
      </w:r>
      <w:r w:rsidR="0050415B">
        <w:rPr>
          <w:szCs w:val="24"/>
        </w:rPr>
        <w:t xml:space="preserve">) </w:t>
      </w:r>
      <w:r w:rsidR="0050415B" w:rsidRPr="0050415B">
        <w:rPr>
          <w:rFonts w:cs="Arial"/>
          <w:szCs w:val="24"/>
        </w:rPr>
        <w:t>do corte na peça aplicada pelo cliente (Figura 5).</w:t>
      </w:r>
      <w:r w:rsidR="002678E0">
        <w:rPr>
          <w:rFonts w:cs="Arial"/>
          <w:szCs w:val="24"/>
        </w:rPr>
        <w:t xml:space="preserve"> Produtos considerados aprovados.</w:t>
      </w:r>
    </w:p>
    <w:p w14:paraId="57CF874D" w14:textId="4AD77724" w:rsidR="008B4E3D" w:rsidRDefault="008B4E3D" w:rsidP="00605F41">
      <w:pPr>
        <w:spacing w:line="240" w:lineRule="auto"/>
        <w:jc w:val="both"/>
        <w:rPr>
          <w:rFonts w:cs="Arial"/>
          <w:szCs w:val="24"/>
        </w:rPr>
      </w:pPr>
    </w:p>
    <w:p w14:paraId="4F8687D6" w14:textId="5CFE5D78" w:rsidR="008B4E3D" w:rsidRPr="009A7F12" w:rsidRDefault="008B4E3D" w:rsidP="008B4E3D">
      <w:pPr>
        <w:jc w:val="center"/>
        <w:rPr>
          <w:rFonts w:cs="Arial"/>
          <w:sz w:val="18"/>
          <w:szCs w:val="18"/>
        </w:rPr>
      </w:pPr>
      <w:r w:rsidRPr="009A7F12">
        <w:rPr>
          <w:rFonts w:cs="Arial"/>
          <w:sz w:val="18"/>
          <w:szCs w:val="18"/>
        </w:rPr>
        <w:t xml:space="preserve">Tabela 1 – </w:t>
      </w:r>
      <w:r w:rsidR="001D215B">
        <w:rPr>
          <w:rFonts w:cs="Arial"/>
          <w:sz w:val="18"/>
          <w:szCs w:val="18"/>
        </w:rPr>
        <w:t xml:space="preserve">Comparativo entre as amostras </w:t>
      </w:r>
      <w:r w:rsidR="004D43A6">
        <w:rPr>
          <w:rFonts w:cs="Arial"/>
          <w:sz w:val="18"/>
          <w:szCs w:val="18"/>
        </w:rPr>
        <w:t>REALFIX e ATLAS</w:t>
      </w:r>
      <w:r w:rsidR="001D215B">
        <w:rPr>
          <w:rFonts w:cs="Arial"/>
          <w:sz w:val="18"/>
          <w:szCs w:val="18"/>
          <w:vertAlign w:val="subscript"/>
        </w:rPr>
        <w:t xml:space="preserve"> </w:t>
      </w:r>
    </w:p>
    <w:tbl>
      <w:tblPr>
        <w:tblStyle w:val="ListaMdia2-nfase1"/>
        <w:tblW w:w="4227"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3"/>
        <w:gridCol w:w="850"/>
        <w:gridCol w:w="852"/>
        <w:gridCol w:w="850"/>
        <w:gridCol w:w="851"/>
        <w:gridCol w:w="992"/>
        <w:gridCol w:w="992"/>
      </w:tblGrid>
      <w:tr w:rsidR="004D43A6" w:rsidRPr="000E00BB" w14:paraId="7DFBDE7D" w14:textId="77777777" w:rsidTr="00483A0B">
        <w:trPr>
          <w:cnfStyle w:val="100000000000" w:firstRow="1" w:lastRow="0" w:firstColumn="0" w:lastColumn="0" w:oddVBand="0" w:evenVBand="0" w:oddHBand="0" w:evenHBand="0" w:firstRowFirstColumn="0" w:firstRowLastColumn="0" w:lastRowFirstColumn="0" w:lastRowLastColumn="0"/>
          <w:trHeight w:val="372"/>
          <w:jc w:val="center"/>
        </w:trPr>
        <w:tc>
          <w:tcPr>
            <w:cnfStyle w:val="001000000100" w:firstRow="0" w:lastRow="0" w:firstColumn="1" w:lastColumn="0" w:oddVBand="0" w:evenVBand="0" w:oddHBand="0" w:evenHBand="0" w:firstRowFirstColumn="1" w:firstRowLastColumn="0" w:lastRowFirstColumn="0" w:lastRowLastColumn="0"/>
            <w:tcW w:w="3113" w:type="dxa"/>
            <w:tcBorders>
              <w:top w:val="none" w:sz="0" w:space="0" w:color="auto"/>
              <w:left w:val="none" w:sz="0" w:space="0" w:color="auto"/>
              <w:bottom w:val="none" w:sz="0" w:space="0" w:color="auto"/>
              <w:right w:val="none" w:sz="0" w:space="0" w:color="auto"/>
            </w:tcBorders>
            <w:shd w:val="clear" w:color="auto" w:fill="BDD6EE" w:themeFill="accent5" w:themeFillTint="66"/>
            <w:noWrap/>
          </w:tcPr>
          <w:p w14:paraId="5D0AA429" w14:textId="77777777" w:rsidR="004D43A6" w:rsidRDefault="004D43A6" w:rsidP="00220E9A">
            <w:pPr>
              <w:jc w:val="center"/>
              <w:rPr>
                <w:rFonts w:eastAsiaTheme="minorEastAsia" w:cs="Arial"/>
                <w:b/>
                <w:bCs/>
                <w:color w:val="auto"/>
                <w:sz w:val="20"/>
                <w:szCs w:val="20"/>
              </w:rPr>
            </w:pPr>
          </w:p>
          <w:p w14:paraId="7C48AB9B" w14:textId="1FD8B7ED" w:rsidR="004D43A6" w:rsidRPr="000E00BB" w:rsidRDefault="00483A0B" w:rsidP="00220E9A">
            <w:pPr>
              <w:jc w:val="center"/>
              <w:rPr>
                <w:rFonts w:eastAsiaTheme="minorEastAsia" w:cs="Arial"/>
                <w:b/>
                <w:bCs/>
                <w:color w:val="auto"/>
                <w:sz w:val="18"/>
                <w:szCs w:val="18"/>
              </w:rPr>
            </w:pPr>
            <w:r>
              <w:rPr>
                <w:rFonts w:eastAsiaTheme="minorEastAsia" w:cs="Arial"/>
                <w:b/>
                <w:bCs/>
                <w:color w:val="auto"/>
                <w:sz w:val="20"/>
                <w:szCs w:val="20"/>
              </w:rPr>
              <w:t>Produto</w:t>
            </w:r>
          </w:p>
        </w:tc>
        <w:tc>
          <w:tcPr>
            <w:tcW w:w="2552" w:type="dxa"/>
            <w:gridSpan w:val="3"/>
            <w:tcBorders>
              <w:top w:val="none" w:sz="0" w:space="0" w:color="auto"/>
              <w:left w:val="none" w:sz="0" w:space="0" w:color="auto"/>
              <w:bottom w:val="none" w:sz="0" w:space="0" w:color="auto"/>
              <w:right w:val="none" w:sz="0" w:space="0" w:color="auto"/>
            </w:tcBorders>
            <w:shd w:val="clear" w:color="auto" w:fill="BDD6EE" w:themeFill="accent5" w:themeFillTint="66"/>
          </w:tcPr>
          <w:p w14:paraId="0AEC5D09" w14:textId="77777777" w:rsidR="004D43A6" w:rsidRDefault="004D43A6" w:rsidP="00220E9A">
            <w:pPr>
              <w:jc w:val="center"/>
              <w:cnfStyle w:val="100000000000" w:firstRow="1" w:lastRow="0" w:firstColumn="0" w:lastColumn="0" w:oddVBand="0" w:evenVBand="0" w:oddHBand="0" w:evenHBand="0" w:firstRowFirstColumn="0" w:firstRowLastColumn="0" w:lastRowFirstColumn="0" w:lastRowLastColumn="0"/>
              <w:rPr>
                <w:rFonts w:eastAsiaTheme="minorEastAsia" w:cs="Arial"/>
                <w:b/>
                <w:bCs/>
                <w:color w:val="auto"/>
                <w:sz w:val="16"/>
                <w:szCs w:val="16"/>
              </w:rPr>
            </w:pPr>
          </w:p>
          <w:p w14:paraId="7E2CBC54" w14:textId="225DA20E" w:rsidR="004D43A6" w:rsidRPr="00483A0B" w:rsidRDefault="00483A0B" w:rsidP="00220E9A">
            <w:pPr>
              <w:jc w:val="center"/>
              <w:cnfStyle w:val="100000000000" w:firstRow="1" w:lastRow="0" w:firstColumn="0" w:lastColumn="0" w:oddVBand="0" w:evenVBand="0" w:oddHBand="0" w:evenHBand="0" w:firstRowFirstColumn="0" w:firstRowLastColumn="0" w:lastRowFirstColumn="0" w:lastRowLastColumn="0"/>
              <w:rPr>
                <w:rFonts w:eastAsiaTheme="minorEastAsia" w:cs="Arial"/>
                <w:b/>
                <w:bCs/>
                <w:color w:val="auto"/>
                <w:sz w:val="16"/>
                <w:szCs w:val="16"/>
              </w:rPr>
            </w:pPr>
            <w:r w:rsidRPr="00483A0B">
              <w:rPr>
                <w:b/>
                <w:bCs/>
              </w:rPr>
              <w:t xml:space="preserve">030CT003 </w:t>
            </w:r>
          </w:p>
        </w:tc>
        <w:tc>
          <w:tcPr>
            <w:tcW w:w="2835" w:type="dxa"/>
            <w:gridSpan w:val="3"/>
            <w:tcBorders>
              <w:top w:val="none" w:sz="0" w:space="0" w:color="auto"/>
              <w:left w:val="none" w:sz="0" w:space="0" w:color="auto"/>
              <w:bottom w:val="none" w:sz="0" w:space="0" w:color="auto"/>
              <w:right w:val="none" w:sz="0" w:space="0" w:color="auto"/>
            </w:tcBorders>
            <w:shd w:val="clear" w:color="auto" w:fill="BDD6EE" w:themeFill="accent5" w:themeFillTint="66"/>
          </w:tcPr>
          <w:p w14:paraId="2E4E0B61" w14:textId="77777777" w:rsidR="004D43A6" w:rsidRDefault="004D43A6" w:rsidP="004D43A6">
            <w:pPr>
              <w:cnfStyle w:val="100000000000" w:firstRow="1" w:lastRow="0" w:firstColumn="0" w:lastColumn="0" w:oddVBand="0" w:evenVBand="0" w:oddHBand="0" w:evenHBand="0" w:firstRowFirstColumn="0" w:firstRowLastColumn="0" w:lastRowFirstColumn="0" w:lastRowLastColumn="0"/>
              <w:rPr>
                <w:rFonts w:eastAsiaTheme="minorEastAsia" w:cs="Arial"/>
                <w:b/>
                <w:bCs/>
                <w:color w:val="auto"/>
                <w:sz w:val="16"/>
                <w:szCs w:val="16"/>
              </w:rPr>
            </w:pPr>
          </w:p>
          <w:p w14:paraId="1B4D4279" w14:textId="745C6068" w:rsidR="004D43A6" w:rsidRPr="00483A0B" w:rsidRDefault="00483A0B" w:rsidP="004D43A6">
            <w:pPr>
              <w:jc w:val="center"/>
              <w:cnfStyle w:val="100000000000" w:firstRow="1" w:lastRow="0" w:firstColumn="0" w:lastColumn="0" w:oddVBand="0" w:evenVBand="0" w:oddHBand="0" w:evenHBand="0" w:firstRowFirstColumn="0" w:firstRowLastColumn="0" w:lastRowFirstColumn="0" w:lastRowLastColumn="0"/>
              <w:rPr>
                <w:rFonts w:eastAsiaTheme="minorEastAsia" w:cs="Arial"/>
                <w:b/>
                <w:bCs/>
                <w:color w:val="auto"/>
                <w:sz w:val="16"/>
                <w:szCs w:val="16"/>
              </w:rPr>
            </w:pPr>
            <w:r w:rsidRPr="00483A0B">
              <w:rPr>
                <w:b/>
                <w:bCs/>
              </w:rPr>
              <w:t>019VZ528</w:t>
            </w:r>
          </w:p>
        </w:tc>
      </w:tr>
      <w:tr w:rsidR="00483A0B" w:rsidRPr="000E00BB" w14:paraId="0A1B8C38" w14:textId="77777777" w:rsidTr="00483A0B">
        <w:trPr>
          <w:cnfStyle w:val="000000100000" w:firstRow="0" w:lastRow="0" w:firstColumn="0" w:lastColumn="0" w:oddVBand="0" w:evenVBand="0" w:oddHBand="1" w:evenHBand="0" w:firstRowFirstColumn="0" w:firstRowLastColumn="0" w:lastRowFirstColumn="0" w:lastRowLastColumn="0"/>
          <w:trHeight w:val="402"/>
          <w:jc w:val="center"/>
        </w:trPr>
        <w:tc>
          <w:tcPr>
            <w:cnfStyle w:val="001000000000" w:firstRow="0" w:lastRow="0" w:firstColumn="1" w:lastColumn="0" w:oddVBand="0" w:evenVBand="0" w:oddHBand="0" w:evenHBand="0" w:firstRowFirstColumn="0" w:firstRowLastColumn="0" w:lastRowFirstColumn="0" w:lastRowLastColumn="0"/>
            <w:tcW w:w="3113" w:type="dxa"/>
            <w:tcBorders>
              <w:top w:val="none" w:sz="0" w:space="0" w:color="auto"/>
              <w:left w:val="none" w:sz="0" w:space="0" w:color="auto"/>
              <w:bottom w:val="none" w:sz="0" w:space="0" w:color="auto"/>
              <w:right w:val="none" w:sz="0" w:space="0" w:color="auto"/>
            </w:tcBorders>
            <w:shd w:val="clear" w:color="auto" w:fill="BDD6EE" w:themeFill="accent5" w:themeFillTint="66"/>
            <w:noWrap/>
          </w:tcPr>
          <w:p w14:paraId="42936D00" w14:textId="77777777" w:rsidR="00483A0B" w:rsidRDefault="00483A0B" w:rsidP="00483A0B">
            <w:pPr>
              <w:rPr>
                <w:rFonts w:eastAsiaTheme="minorEastAsia" w:cs="Arial"/>
                <w:b/>
                <w:bCs/>
                <w:color w:val="auto"/>
                <w:sz w:val="20"/>
                <w:szCs w:val="20"/>
              </w:rPr>
            </w:pPr>
          </w:p>
          <w:p w14:paraId="2CC98220" w14:textId="77777777" w:rsidR="00483A0B" w:rsidRPr="000E00BB" w:rsidRDefault="00483A0B" w:rsidP="00483A0B">
            <w:pPr>
              <w:jc w:val="center"/>
              <w:rPr>
                <w:rFonts w:eastAsiaTheme="minorEastAsia" w:cs="Arial"/>
                <w:b/>
                <w:bCs/>
                <w:sz w:val="18"/>
                <w:szCs w:val="18"/>
              </w:rPr>
            </w:pPr>
            <w:r w:rsidRPr="000E00BB">
              <w:rPr>
                <w:rFonts w:eastAsiaTheme="minorEastAsia" w:cs="Arial"/>
                <w:b/>
                <w:bCs/>
                <w:color w:val="auto"/>
                <w:sz w:val="20"/>
                <w:szCs w:val="20"/>
              </w:rPr>
              <w:t>Parâmetro</w:t>
            </w:r>
          </w:p>
        </w:tc>
        <w:tc>
          <w:tcPr>
            <w:tcW w:w="850" w:type="dxa"/>
            <w:tcBorders>
              <w:top w:val="none" w:sz="0" w:space="0" w:color="auto"/>
              <w:left w:val="none" w:sz="0" w:space="0" w:color="auto"/>
              <w:bottom w:val="none" w:sz="0" w:space="0" w:color="auto"/>
              <w:right w:val="none" w:sz="0" w:space="0" w:color="auto"/>
            </w:tcBorders>
            <w:shd w:val="clear" w:color="auto" w:fill="BDD6EE" w:themeFill="accent5" w:themeFillTint="66"/>
          </w:tcPr>
          <w:p w14:paraId="4991D965" w14:textId="77777777" w:rsidR="00483A0B" w:rsidRDefault="00483A0B" w:rsidP="00483A0B">
            <w:pPr>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auto"/>
                <w:sz w:val="16"/>
                <w:szCs w:val="16"/>
              </w:rPr>
            </w:pPr>
          </w:p>
          <w:p w14:paraId="7B4DD460" w14:textId="4F3C6ADD" w:rsidR="00483A0B" w:rsidRDefault="00483A0B" w:rsidP="00483A0B">
            <w:pPr>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auto"/>
                <w:sz w:val="16"/>
                <w:szCs w:val="16"/>
              </w:rPr>
            </w:pPr>
            <w:r>
              <w:rPr>
                <w:rFonts w:eastAsiaTheme="minorEastAsia" w:cs="Arial"/>
                <w:color w:val="auto"/>
                <w:sz w:val="16"/>
                <w:szCs w:val="16"/>
              </w:rPr>
              <w:t>Faixa mínima</w:t>
            </w:r>
          </w:p>
          <w:p w14:paraId="73D95B29" w14:textId="77777777" w:rsidR="00483A0B" w:rsidRPr="000E00BB" w:rsidRDefault="00483A0B" w:rsidP="00483A0B">
            <w:pPr>
              <w:jc w:val="center"/>
              <w:cnfStyle w:val="000000100000" w:firstRow="0" w:lastRow="0" w:firstColumn="0" w:lastColumn="0" w:oddVBand="0" w:evenVBand="0" w:oddHBand="1" w:evenHBand="0" w:firstRowFirstColumn="0" w:firstRowLastColumn="0" w:lastRowFirstColumn="0" w:lastRowLastColumn="0"/>
              <w:rPr>
                <w:rFonts w:eastAsiaTheme="minorEastAsia" w:cs="Arial"/>
                <w:b/>
                <w:bCs/>
                <w:sz w:val="16"/>
                <w:szCs w:val="16"/>
              </w:rPr>
            </w:pPr>
          </w:p>
        </w:tc>
        <w:tc>
          <w:tcPr>
            <w:tcW w:w="852" w:type="dxa"/>
            <w:tcBorders>
              <w:top w:val="none" w:sz="0" w:space="0" w:color="auto"/>
              <w:left w:val="none" w:sz="0" w:space="0" w:color="auto"/>
              <w:bottom w:val="none" w:sz="0" w:space="0" w:color="auto"/>
              <w:right w:val="none" w:sz="0" w:space="0" w:color="auto"/>
            </w:tcBorders>
            <w:shd w:val="clear" w:color="auto" w:fill="BDD6EE" w:themeFill="accent5" w:themeFillTint="66"/>
          </w:tcPr>
          <w:p w14:paraId="748B307F" w14:textId="77777777" w:rsidR="00483A0B" w:rsidRDefault="00483A0B" w:rsidP="00483A0B">
            <w:pPr>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auto"/>
                <w:sz w:val="16"/>
                <w:szCs w:val="16"/>
              </w:rPr>
            </w:pPr>
          </w:p>
          <w:p w14:paraId="1AD07B0A" w14:textId="249256EB" w:rsidR="00483A0B" w:rsidRPr="000E00BB" w:rsidRDefault="00483A0B" w:rsidP="00483A0B">
            <w:pPr>
              <w:jc w:val="center"/>
              <w:cnfStyle w:val="000000100000" w:firstRow="0" w:lastRow="0" w:firstColumn="0" w:lastColumn="0" w:oddVBand="0" w:evenVBand="0" w:oddHBand="1" w:evenHBand="0" w:firstRowFirstColumn="0" w:firstRowLastColumn="0" w:lastRowFirstColumn="0" w:lastRowLastColumn="0"/>
              <w:rPr>
                <w:rFonts w:eastAsiaTheme="minorEastAsia" w:cs="Arial"/>
                <w:b/>
                <w:bCs/>
                <w:sz w:val="16"/>
                <w:szCs w:val="16"/>
              </w:rPr>
            </w:pPr>
            <w:r>
              <w:rPr>
                <w:rFonts w:eastAsiaTheme="minorEastAsia" w:cs="Arial"/>
                <w:color w:val="auto"/>
                <w:sz w:val="16"/>
                <w:szCs w:val="16"/>
              </w:rPr>
              <w:t>Faixa máxima</w:t>
            </w:r>
          </w:p>
        </w:tc>
        <w:tc>
          <w:tcPr>
            <w:tcW w:w="850" w:type="dxa"/>
            <w:tcBorders>
              <w:top w:val="none" w:sz="0" w:space="0" w:color="auto"/>
              <w:left w:val="none" w:sz="0" w:space="0" w:color="auto"/>
              <w:bottom w:val="none" w:sz="0" w:space="0" w:color="auto"/>
              <w:right w:val="none" w:sz="0" w:space="0" w:color="auto"/>
            </w:tcBorders>
            <w:shd w:val="clear" w:color="auto" w:fill="BDD6EE" w:themeFill="accent5" w:themeFillTint="66"/>
          </w:tcPr>
          <w:p w14:paraId="4B0CEEB2" w14:textId="77777777" w:rsidR="00483A0B" w:rsidRDefault="00483A0B" w:rsidP="00483A0B">
            <w:pPr>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auto"/>
                <w:sz w:val="16"/>
                <w:szCs w:val="16"/>
              </w:rPr>
            </w:pPr>
          </w:p>
          <w:p w14:paraId="4A2E081E" w14:textId="3088FD3D" w:rsidR="00483A0B" w:rsidRPr="000E00BB" w:rsidRDefault="00483A0B" w:rsidP="00483A0B">
            <w:pPr>
              <w:jc w:val="center"/>
              <w:cnfStyle w:val="000000100000" w:firstRow="0" w:lastRow="0" w:firstColumn="0" w:lastColumn="0" w:oddVBand="0" w:evenVBand="0" w:oddHBand="1" w:evenHBand="0" w:firstRowFirstColumn="0" w:firstRowLastColumn="0" w:lastRowFirstColumn="0" w:lastRowLastColumn="0"/>
              <w:rPr>
                <w:rFonts w:eastAsiaTheme="minorEastAsia" w:cs="Arial"/>
                <w:b/>
                <w:bCs/>
                <w:sz w:val="16"/>
                <w:szCs w:val="16"/>
              </w:rPr>
            </w:pPr>
            <w:r>
              <w:rPr>
                <w:rFonts w:eastAsiaTheme="minorEastAsia" w:cs="Arial"/>
                <w:color w:val="auto"/>
                <w:sz w:val="16"/>
                <w:szCs w:val="16"/>
              </w:rPr>
              <w:t>Prático</w:t>
            </w:r>
          </w:p>
        </w:tc>
        <w:tc>
          <w:tcPr>
            <w:tcW w:w="851" w:type="dxa"/>
            <w:tcBorders>
              <w:top w:val="none" w:sz="0" w:space="0" w:color="auto"/>
              <w:left w:val="none" w:sz="0" w:space="0" w:color="auto"/>
              <w:bottom w:val="none" w:sz="0" w:space="0" w:color="auto"/>
              <w:right w:val="none" w:sz="0" w:space="0" w:color="auto"/>
            </w:tcBorders>
            <w:shd w:val="clear" w:color="auto" w:fill="BDD6EE" w:themeFill="accent5" w:themeFillTint="66"/>
          </w:tcPr>
          <w:p w14:paraId="7A085E1E" w14:textId="77777777" w:rsidR="00483A0B" w:rsidRDefault="00483A0B" w:rsidP="00483A0B">
            <w:pPr>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auto"/>
                <w:sz w:val="16"/>
                <w:szCs w:val="16"/>
              </w:rPr>
            </w:pPr>
          </w:p>
          <w:p w14:paraId="2E0FA1CE" w14:textId="77777777" w:rsidR="00483A0B" w:rsidRDefault="00483A0B" w:rsidP="00483A0B">
            <w:pPr>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auto"/>
                <w:sz w:val="16"/>
                <w:szCs w:val="16"/>
              </w:rPr>
            </w:pPr>
            <w:r>
              <w:rPr>
                <w:rFonts w:eastAsiaTheme="minorEastAsia" w:cs="Arial"/>
                <w:color w:val="auto"/>
                <w:sz w:val="16"/>
                <w:szCs w:val="16"/>
              </w:rPr>
              <w:t>Faixa mínima</w:t>
            </w:r>
          </w:p>
          <w:p w14:paraId="5FDF818C" w14:textId="77777777" w:rsidR="00483A0B" w:rsidRPr="000E00BB" w:rsidRDefault="00483A0B" w:rsidP="00483A0B">
            <w:pPr>
              <w:jc w:val="center"/>
              <w:cnfStyle w:val="000000100000" w:firstRow="0" w:lastRow="0" w:firstColumn="0" w:lastColumn="0" w:oddVBand="0" w:evenVBand="0" w:oddHBand="1" w:evenHBand="0" w:firstRowFirstColumn="0" w:firstRowLastColumn="0" w:lastRowFirstColumn="0" w:lastRowLastColumn="0"/>
              <w:rPr>
                <w:rFonts w:eastAsiaTheme="minorEastAsia" w:cs="Arial"/>
                <w:b/>
                <w:bCs/>
                <w:sz w:val="16"/>
                <w:szCs w:val="16"/>
              </w:rPr>
            </w:pPr>
          </w:p>
        </w:tc>
        <w:tc>
          <w:tcPr>
            <w:tcW w:w="992" w:type="dxa"/>
            <w:tcBorders>
              <w:top w:val="none" w:sz="0" w:space="0" w:color="auto"/>
              <w:left w:val="none" w:sz="0" w:space="0" w:color="auto"/>
              <w:bottom w:val="none" w:sz="0" w:space="0" w:color="auto"/>
              <w:right w:val="none" w:sz="0" w:space="0" w:color="auto"/>
            </w:tcBorders>
            <w:shd w:val="clear" w:color="auto" w:fill="BDD6EE" w:themeFill="accent5" w:themeFillTint="66"/>
          </w:tcPr>
          <w:p w14:paraId="49500CF8" w14:textId="77777777" w:rsidR="00483A0B" w:rsidRDefault="00483A0B" w:rsidP="00483A0B">
            <w:pPr>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auto"/>
                <w:sz w:val="16"/>
                <w:szCs w:val="16"/>
              </w:rPr>
            </w:pPr>
          </w:p>
          <w:p w14:paraId="05F5F6EF" w14:textId="1F0E6614" w:rsidR="00483A0B" w:rsidRPr="000E00BB" w:rsidRDefault="00483A0B" w:rsidP="00483A0B">
            <w:pPr>
              <w:jc w:val="center"/>
              <w:cnfStyle w:val="000000100000" w:firstRow="0" w:lastRow="0" w:firstColumn="0" w:lastColumn="0" w:oddVBand="0" w:evenVBand="0" w:oddHBand="1" w:evenHBand="0" w:firstRowFirstColumn="0" w:firstRowLastColumn="0" w:lastRowFirstColumn="0" w:lastRowLastColumn="0"/>
              <w:rPr>
                <w:rFonts w:eastAsiaTheme="minorEastAsia" w:cs="Arial"/>
                <w:b/>
                <w:bCs/>
                <w:sz w:val="16"/>
                <w:szCs w:val="16"/>
              </w:rPr>
            </w:pPr>
            <w:r>
              <w:rPr>
                <w:rFonts w:eastAsiaTheme="minorEastAsia" w:cs="Arial"/>
                <w:color w:val="auto"/>
                <w:sz w:val="16"/>
                <w:szCs w:val="16"/>
              </w:rPr>
              <w:t>Faixa máxima</w:t>
            </w:r>
          </w:p>
        </w:tc>
        <w:tc>
          <w:tcPr>
            <w:tcW w:w="992" w:type="dxa"/>
            <w:tcBorders>
              <w:top w:val="none" w:sz="0" w:space="0" w:color="auto"/>
              <w:left w:val="none" w:sz="0" w:space="0" w:color="auto"/>
              <w:bottom w:val="none" w:sz="0" w:space="0" w:color="auto"/>
            </w:tcBorders>
            <w:shd w:val="clear" w:color="auto" w:fill="BDD6EE" w:themeFill="accent5" w:themeFillTint="66"/>
          </w:tcPr>
          <w:p w14:paraId="65D03D8F" w14:textId="77777777" w:rsidR="00483A0B" w:rsidRDefault="00483A0B" w:rsidP="00483A0B">
            <w:pPr>
              <w:jc w:val="center"/>
              <w:cnfStyle w:val="000000100000" w:firstRow="0" w:lastRow="0" w:firstColumn="0" w:lastColumn="0" w:oddVBand="0" w:evenVBand="0" w:oddHBand="1" w:evenHBand="0" w:firstRowFirstColumn="0" w:firstRowLastColumn="0" w:lastRowFirstColumn="0" w:lastRowLastColumn="0"/>
              <w:rPr>
                <w:rFonts w:eastAsiaTheme="minorEastAsia" w:cs="Arial"/>
                <w:color w:val="auto"/>
                <w:sz w:val="16"/>
                <w:szCs w:val="16"/>
              </w:rPr>
            </w:pPr>
          </w:p>
          <w:p w14:paraId="7C9F6611" w14:textId="00D683E6" w:rsidR="00483A0B" w:rsidRPr="000E00BB" w:rsidRDefault="00483A0B" w:rsidP="00483A0B">
            <w:pPr>
              <w:jc w:val="center"/>
              <w:cnfStyle w:val="000000100000" w:firstRow="0" w:lastRow="0" w:firstColumn="0" w:lastColumn="0" w:oddVBand="0" w:evenVBand="0" w:oddHBand="1" w:evenHBand="0" w:firstRowFirstColumn="0" w:firstRowLastColumn="0" w:lastRowFirstColumn="0" w:lastRowLastColumn="0"/>
              <w:rPr>
                <w:rFonts w:eastAsiaTheme="minorEastAsia" w:cs="Arial"/>
                <w:b/>
                <w:bCs/>
                <w:sz w:val="16"/>
                <w:szCs w:val="16"/>
              </w:rPr>
            </w:pPr>
            <w:r>
              <w:rPr>
                <w:rFonts w:eastAsiaTheme="minorEastAsia" w:cs="Arial"/>
                <w:color w:val="auto"/>
                <w:sz w:val="16"/>
                <w:szCs w:val="16"/>
              </w:rPr>
              <w:t>Prático</w:t>
            </w:r>
          </w:p>
        </w:tc>
      </w:tr>
      <w:tr w:rsidR="004D43A6" w:rsidRPr="000E00BB" w14:paraId="17EB657D" w14:textId="77777777" w:rsidTr="00483A0B">
        <w:trPr>
          <w:trHeight w:val="343"/>
          <w:jc w:val="center"/>
        </w:trPr>
        <w:tc>
          <w:tcPr>
            <w:cnfStyle w:val="001000000000" w:firstRow="0" w:lastRow="0" w:firstColumn="1" w:lastColumn="0" w:oddVBand="0" w:evenVBand="0" w:oddHBand="0" w:evenHBand="0" w:firstRowFirstColumn="0" w:firstRowLastColumn="0" w:lastRowFirstColumn="0" w:lastRowLastColumn="0"/>
            <w:tcW w:w="3113" w:type="dxa"/>
            <w:tcBorders>
              <w:top w:val="none" w:sz="0" w:space="0" w:color="auto"/>
              <w:left w:val="none" w:sz="0" w:space="0" w:color="auto"/>
              <w:bottom w:val="none" w:sz="0" w:space="0" w:color="auto"/>
              <w:right w:val="none" w:sz="0" w:space="0" w:color="auto"/>
            </w:tcBorders>
            <w:shd w:val="clear" w:color="auto" w:fill="auto"/>
            <w:noWrap/>
          </w:tcPr>
          <w:p w14:paraId="5DDF0580" w14:textId="77777777" w:rsidR="004D43A6" w:rsidRPr="000E00BB" w:rsidRDefault="004D43A6" w:rsidP="00220E9A">
            <w:pPr>
              <w:rPr>
                <w:rFonts w:eastAsiaTheme="minorEastAsia" w:cs="Arial"/>
                <w:color w:val="auto"/>
                <w:sz w:val="18"/>
                <w:szCs w:val="18"/>
              </w:rPr>
            </w:pPr>
            <w:r w:rsidRPr="000E00BB">
              <w:rPr>
                <w:rFonts w:eastAsiaTheme="minorEastAsia" w:cs="Arial"/>
                <w:sz w:val="18"/>
                <w:szCs w:val="18"/>
              </w:rPr>
              <w:t>Peso Específico - PE (g/cm</w:t>
            </w:r>
            <w:r w:rsidRPr="000E00BB">
              <w:rPr>
                <w:rFonts w:eastAsiaTheme="minorEastAsia" w:cs="Arial"/>
                <w:sz w:val="18"/>
                <w:szCs w:val="18"/>
                <w:vertAlign w:val="superscript"/>
              </w:rPr>
              <w:t>3</w:t>
            </w:r>
            <w:r w:rsidRPr="000E00BB">
              <w:rPr>
                <w:rFonts w:eastAsiaTheme="minorEastAsia" w:cs="Arial"/>
                <w:sz w:val="18"/>
                <w:szCs w:val="18"/>
              </w:rPr>
              <w:t>)</w:t>
            </w:r>
          </w:p>
        </w:tc>
        <w:tc>
          <w:tcPr>
            <w:tcW w:w="850" w:type="dxa"/>
            <w:shd w:val="clear" w:color="auto" w:fill="auto"/>
          </w:tcPr>
          <w:p w14:paraId="4FE2F270" w14:textId="2908BDB5" w:rsidR="004D43A6" w:rsidRPr="000E00BB" w:rsidRDefault="00483A0B" w:rsidP="00220E9A">
            <w:pPr>
              <w:jc w:val="center"/>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rPr>
            </w:pPr>
            <w:r>
              <w:rPr>
                <w:rFonts w:eastAsiaTheme="minorEastAsia" w:cs="Arial"/>
                <w:sz w:val="18"/>
                <w:szCs w:val="18"/>
              </w:rPr>
              <w:t>0,900</w:t>
            </w:r>
          </w:p>
        </w:tc>
        <w:tc>
          <w:tcPr>
            <w:tcW w:w="852" w:type="dxa"/>
            <w:shd w:val="clear" w:color="auto" w:fill="auto"/>
          </w:tcPr>
          <w:p w14:paraId="507BA4F4" w14:textId="5EB242FD" w:rsidR="004D43A6" w:rsidRPr="000E00BB" w:rsidRDefault="00483A0B" w:rsidP="00220E9A">
            <w:pPr>
              <w:jc w:val="center"/>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rPr>
            </w:pPr>
            <w:r>
              <w:rPr>
                <w:rFonts w:eastAsiaTheme="minorEastAsia" w:cs="Arial"/>
                <w:sz w:val="18"/>
                <w:szCs w:val="18"/>
              </w:rPr>
              <w:t>1,000</w:t>
            </w:r>
          </w:p>
        </w:tc>
        <w:tc>
          <w:tcPr>
            <w:tcW w:w="850" w:type="dxa"/>
            <w:shd w:val="clear" w:color="auto" w:fill="auto"/>
          </w:tcPr>
          <w:p w14:paraId="3273FE8E" w14:textId="229DB114" w:rsidR="004D43A6" w:rsidRPr="000E00BB" w:rsidRDefault="00483A0B" w:rsidP="00220E9A">
            <w:pPr>
              <w:jc w:val="center"/>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rPr>
            </w:pPr>
            <w:r>
              <w:rPr>
                <w:rFonts w:eastAsiaTheme="minorEastAsia" w:cs="Arial"/>
                <w:sz w:val="18"/>
                <w:szCs w:val="18"/>
              </w:rPr>
              <w:t>0,982</w:t>
            </w:r>
          </w:p>
        </w:tc>
        <w:tc>
          <w:tcPr>
            <w:tcW w:w="851" w:type="dxa"/>
            <w:shd w:val="clear" w:color="auto" w:fill="auto"/>
          </w:tcPr>
          <w:p w14:paraId="26F9663A" w14:textId="671FD060" w:rsidR="004D43A6" w:rsidRPr="000E00BB" w:rsidRDefault="00483A0B" w:rsidP="00220E9A">
            <w:pPr>
              <w:jc w:val="center"/>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rPr>
            </w:pPr>
            <w:r>
              <w:rPr>
                <w:rFonts w:eastAsiaTheme="minorEastAsia" w:cs="Arial"/>
                <w:sz w:val="18"/>
                <w:szCs w:val="18"/>
              </w:rPr>
              <w:t>0,940</w:t>
            </w:r>
          </w:p>
        </w:tc>
        <w:tc>
          <w:tcPr>
            <w:tcW w:w="992" w:type="dxa"/>
            <w:shd w:val="clear" w:color="auto" w:fill="auto"/>
          </w:tcPr>
          <w:p w14:paraId="48D39457" w14:textId="26AA6A67" w:rsidR="004D43A6" w:rsidRPr="000E00BB" w:rsidRDefault="004D43A6" w:rsidP="00220E9A">
            <w:pPr>
              <w:jc w:val="center"/>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rPr>
            </w:pPr>
            <w:r>
              <w:rPr>
                <w:rFonts w:eastAsiaTheme="minorEastAsia" w:cs="Arial"/>
                <w:sz w:val="18"/>
                <w:szCs w:val="18"/>
              </w:rPr>
              <w:t>0,9</w:t>
            </w:r>
            <w:r w:rsidR="00483A0B">
              <w:rPr>
                <w:rFonts w:eastAsiaTheme="minorEastAsia" w:cs="Arial"/>
                <w:sz w:val="18"/>
                <w:szCs w:val="18"/>
              </w:rPr>
              <w:t>80</w:t>
            </w:r>
          </w:p>
        </w:tc>
        <w:tc>
          <w:tcPr>
            <w:tcW w:w="992" w:type="dxa"/>
            <w:shd w:val="clear" w:color="auto" w:fill="auto"/>
          </w:tcPr>
          <w:p w14:paraId="77EE9C34" w14:textId="47618974" w:rsidR="004D43A6" w:rsidRDefault="00C82AB1" w:rsidP="00220E9A">
            <w:pPr>
              <w:jc w:val="center"/>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rPr>
            </w:pPr>
            <w:r>
              <w:rPr>
                <w:rFonts w:eastAsiaTheme="minorEastAsia" w:cs="Arial"/>
                <w:sz w:val="18"/>
                <w:szCs w:val="18"/>
              </w:rPr>
              <w:t>0,980</w:t>
            </w:r>
          </w:p>
        </w:tc>
      </w:tr>
      <w:tr w:rsidR="004D43A6" w:rsidRPr="000E00BB" w14:paraId="05F478ED" w14:textId="77777777" w:rsidTr="00483A0B">
        <w:trPr>
          <w:cnfStyle w:val="000000100000" w:firstRow="0" w:lastRow="0" w:firstColumn="0" w:lastColumn="0" w:oddVBand="0" w:evenVBand="0" w:oddHBand="1" w:evenHBand="0" w:firstRowFirstColumn="0" w:firstRowLastColumn="0" w:lastRowFirstColumn="0" w:lastRowLastColumn="0"/>
          <w:trHeight w:val="321"/>
          <w:jc w:val="center"/>
        </w:trPr>
        <w:tc>
          <w:tcPr>
            <w:cnfStyle w:val="001000000000" w:firstRow="0" w:lastRow="0" w:firstColumn="1" w:lastColumn="0" w:oddVBand="0" w:evenVBand="0" w:oddHBand="0" w:evenHBand="0" w:firstRowFirstColumn="0" w:firstRowLastColumn="0" w:lastRowFirstColumn="0" w:lastRowLastColumn="0"/>
            <w:tcW w:w="3113" w:type="dxa"/>
            <w:tcBorders>
              <w:top w:val="none" w:sz="0" w:space="0" w:color="auto"/>
              <w:left w:val="none" w:sz="0" w:space="0" w:color="auto"/>
              <w:bottom w:val="none" w:sz="0" w:space="0" w:color="auto"/>
              <w:right w:val="none" w:sz="0" w:space="0" w:color="auto"/>
            </w:tcBorders>
            <w:shd w:val="clear" w:color="auto" w:fill="auto"/>
            <w:noWrap/>
          </w:tcPr>
          <w:p w14:paraId="3CA123C8" w14:textId="414C3E9F" w:rsidR="004D43A6" w:rsidRPr="000E00BB" w:rsidRDefault="004D43A6" w:rsidP="00220E9A">
            <w:pPr>
              <w:rPr>
                <w:rFonts w:eastAsiaTheme="minorEastAsia" w:cs="Arial"/>
                <w:color w:val="auto"/>
                <w:sz w:val="18"/>
                <w:szCs w:val="18"/>
              </w:rPr>
            </w:pPr>
            <w:r w:rsidRPr="000E00BB">
              <w:rPr>
                <w:rFonts w:eastAsiaTheme="minorEastAsia" w:cs="Arial"/>
                <w:sz w:val="18"/>
                <w:szCs w:val="18"/>
              </w:rPr>
              <w:t>Viscosidade (</w:t>
            </w:r>
            <w:r w:rsidR="00C82AB1">
              <w:rPr>
                <w:rFonts w:eastAsiaTheme="minorEastAsia" w:cs="Arial"/>
                <w:sz w:val="18"/>
                <w:szCs w:val="18"/>
              </w:rPr>
              <w:t>CF4</w:t>
            </w:r>
            <w:r w:rsidRPr="000E00BB">
              <w:rPr>
                <w:rFonts w:eastAsiaTheme="minorEastAsia" w:cs="Arial"/>
                <w:sz w:val="18"/>
                <w:szCs w:val="18"/>
              </w:rPr>
              <w:t>)</w:t>
            </w:r>
          </w:p>
        </w:tc>
        <w:tc>
          <w:tcPr>
            <w:tcW w:w="850" w:type="dxa"/>
            <w:tcBorders>
              <w:top w:val="none" w:sz="0" w:space="0" w:color="auto"/>
              <w:left w:val="none" w:sz="0" w:space="0" w:color="auto"/>
              <w:bottom w:val="none" w:sz="0" w:space="0" w:color="auto"/>
              <w:right w:val="none" w:sz="0" w:space="0" w:color="auto"/>
            </w:tcBorders>
            <w:shd w:val="clear" w:color="auto" w:fill="auto"/>
          </w:tcPr>
          <w:p w14:paraId="0CE6926A" w14:textId="2DD908C3" w:rsidR="004D43A6" w:rsidRPr="000E00BB" w:rsidRDefault="00483A0B" w:rsidP="00220E9A">
            <w:pPr>
              <w:jc w:val="center"/>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rPr>
            </w:pPr>
            <w:r>
              <w:rPr>
                <w:rFonts w:eastAsiaTheme="minorEastAsia" w:cs="Arial"/>
                <w:sz w:val="18"/>
                <w:szCs w:val="18"/>
              </w:rPr>
              <w:t>-</w:t>
            </w:r>
          </w:p>
        </w:tc>
        <w:tc>
          <w:tcPr>
            <w:tcW w:w="852" w:type="dxa"/>
            <w:tcBorders>
              <w:top w:val="none" w:sz="0" w:space="0" w:color="auto"/>
              <w:left w:val="none" w:sz="0" w:space="0" w:color="auto"/>
              <w:bottom w:val="none" w:sz="0" w:space="0" w:color="auto"/>
              <w:right w:val="none" w:sz="0" w:space="0" w:color="auto"/>
            </w:tcBorders>
            <w:shd w:val="clear" w:color="auto" w:fill="auto"/>
          </w:tcPr>
          <w:p w14:paraId="048BAF6C" w14:textId="6A1FFA3E" w:rsidR="004D43A6" w:rsidRPr="001B7726" w:rsidRDefault="00483A0B" w:rsidP="00220E9A">
            <w:pPr>
              <w:jc w:val="center"/>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rPr>
            </w:pPr>
            <w:r>
              <w:rPr>
                <w:rFonts w:eastAsiaTheme="minorEastAsia" w:cs="Arial"/>
                <w:sz w:val="18"/>
                <w:szCs w:val="18"/>
              </w:rPr>
              <w:t>-</w:t>
            </w:r>
          </w:p>
        </w:tc>
        <w:tc>
          <w:tcPr>
            <w:tcW w:w="850" w:type="dxa"/>
            <w:tcBorders>
              <w:top w:val="none" w:sz="0" w:space="0" w:color="auto"/>
              <w:left w:val="none" w:sz="0" w:space="0" w:color="auto"/>
              <w:bottom w:val="none" w:sz="0" w:space="0" w:color="auto"/>
              <w:right w:val="none" w:sz="0" w:space="0" w:color="auto"/>
            </w:tcBorders>
            <w:shd w:val="clear" w:color="auto" w:fill="auto"/>
          </w:tcPr>
          <w:p w14:paraId="7DD57D93" w14:textId="34A8EBBA" w:rsidR="004D43A6" w:rsidRPr="000E00BB" w:rsidRDefault="00483A0B" w:rsidP="00220E9A">
            <w:pPr>
              <w:jc w:val="center"/>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rPr>
            </w:pPr>
            <w:r>
              <w:rPr>
                <w:rFonts w:eastAsiaTheme="minorEastAsia" w:cs="Arial"/>
                <w:sz w:val="18"/>
                <w:szCs w:val="18"/>
              </w:rPr>
              <w:t>-</w:t>
            </w:r>
          </w:p>
        </w:tc>
        <w:tc>
          <w:tcPr>
            <w:tcW w:w="851" w:type="dxa"/>
            <w:tcBorders>
              <w:top w:val="none" w:sz="0" w:space="0" w:color="auto"/>
              <w:left w:val="none" w:sz="0" w:space="0" w:color="auto"/>
              <w:bottom w:val="none" w:sz="0" w:space="0" w:color="auto"/>
              <w:right w:val="none" w:sz="0" w:space="0" w:color="auto"/>
            </w:tcBorders>
            <w:shd w:val="clear" w:color="auto" w:fill="auto"/>
          </w:tcPr>
          <w:p w14:paraId="023F6B37" w14:textId="3FF2951B" w:rsidR="004D43A6" w:rsidRPr="000E00BB" w:rsidRDefault="00483A0B" w:rsidP="00220E9A">
            <w:pPr>
              <w:jc w:val="center"/>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rPr>
            </w:pPr>
            <w:r>
              <w:rPr>
                <w:rFonts w:eastAsiaTheme="minorEastAsia" w:cs="Arial"/>
                <w:sz w:val="18"/>
                <w:szCs w:val="18"/>
              </w:rPr>
              <w:t>90,0</w:t>
            </w:r>
          </w:p>
        </w:tc>
        <w:tc>
          <w:tcPr>
            <w:tcW w:w="992" w:type="dxa"/>
            <w:tcBorders>
              <w:top w:val="none" w:sz="0" w:space="0" w:color="auto"/>
              <w:left w:val="none" w:sz="0" w:space="0" w:color="auto"/>
              <w:bottom w:val="none" w:sz="0" w:space="0" w:color="auto"/>
              <w:right w:val="none" w:sz="0" w:space="0" w:color="auto"/>
            </w:tcBorders>
            <w:shd w:val="clear" w:color="auto" w:fill="auto"/>
          </w:tcPr>
          <w:p w14:paraId="5600C55E" w14:textId="6D094597" w:rsidR="004D43A6" w:rsidRPr="000E00BB" w:rsidRDefault="00483A0B" w:rsidP="00220E9A">
            <w:pPr>
              <w:jc w:val="center"/>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rPr>
            </w:pPr>
            <w:r>
              <w:rPr>
                <w:rFonts w:eastAsiaTheme="minorEastAsia" w:cs="Arial"/>
                <w:sz w:val="18"/>
                <w:szCs w:val="18"/>
              </w:rPr>
              <w:t>100,0</w:t>
            </w:r>
          </w:p>
        </w:tc>
        <w:tc>
          <w:tcPr>
            <w:tcW w:w="992" w:type="dxa"/>
            <w:tcBorders>
              <w:top w:val="none" w:sz="0" w:space="0" w:color="auto"/>
              <w:left w:val="none" w:sz="0" w:space="0" w:color="auto"/>
              <w:bottom w:val="none" w:sz="0" w:space="0" w:color="auto"/>
            </w:tcBorders>
            <w:shd w:val="clear" w:color="auto" w:fill="auto"/>
          </w:tcPr>
          <w:p w14:paraId="76A07D51" w14:textId="0D9A8DC6" w:rsidR="004D43A6" w:rsidRDefault="00483A0B" w:rsidP="00220E9A">
            <w:pPr>
              <w:jc w:val="center"/>
              <w:cnfStyle w:val="000000100000" w:firstRow="0" w:lastRow="0" w:firstColumn="0" w:lastColumn="0" w:oddVBand="0" w:evenVBand="0" w:oddHBand="1" w:evenHBand="0" w:firstRowFirstColumn="0" w:firstRowLastColumn="0" w:lastRowFirstColumn="0" w:lastRowLastColumn="0"/>
              <w:rPr>
                <w:rFonts w:eastAsiaTheme="minorEastAsia" w:cs="Arial"/>
                <w:sz w:val="18"/>
                <w:szCs w:val="18"/>
              </w:rPr>
            </w:pPr>
            <w:r>
              <w:rPr>
                <w:rFonts w:eastAsiaTheme="minorEastAsia" w:cs="Arial"/>
                <w:sz w:val="18"/>
                <w:szCs w:val="18"/>
              </w:rPr>
              <w:t>95,0</w:t>
            </w:r>
          </w:p>
        </w:tc>
      </w:tr>
      <w:tr w:rsidR="004D43A6" w:rsidRPr="000E00BB" w14:paraId="5F07F8D9" w14:textId="77777777" w:rsidTr="00483A0B">
        <w:trPr>
          <w:trHeight w:val="321"/>
          <w:jc w:val="center"/>
        </w:trPr>
        <w:tc>
          <w:tcPr>
            <w:cnfStyle w:val="001000000000" w:firstRow="0" w:lastRow="0" w:firstColumn="1" w:lastColumn="0" w:oddVBand="0" w:evenVBand="0" w:oddHBand="0" w:evenHBand="0" w:firstRowFirstColumn="0" w:firstRowLastColumn="0" w:lastRowFirstColumn="0" w:lastRowLastColumn="0"/>
            <w:tcW w:w="3113" w:type="dxa"/>
            <w:tcBorders>
              <w:top w:val="none" w:sz="0" w:space="0" w:color="auto"/>
              <w:left w:val="none" w:sz="0" w:space="0" w:color="auto"/>
              <w:bottom w:val="none" w:sz="0" w:space="0" w:color="auto"/>
              <w:right w:val="none" w:sz="0" w:space="0" w:color="auto"/>
            </w:tcBorders>
            <w:shd w:val="clear" w:color="auto" w:fill="auto"/>
            <w:noWrap/>
          </w:tcPr>
          <w:p w14:paraId="0ECFD02D" w14:textId="77777777" w:rsidR="004D43A6" w:rsidRPr="000E00BB" w:rsidRDefault="004D43A6" w:rsidP="00220E9A">
            <w:pPr>
              <w:rPr>
                <w:rFonts w:eastAsiaTheme="minorEastAsia" w:cs="Arial"/>
                <w:color w:val="auto"/>
                <w:sz w:val="18"/>
                <w:szCs w:val="18"/>
              </w:rPr>
            </w:pPr>
            <w:r w:rsidRPr="000E00BB">
              <w:rPr>
                <w:rFonts w:eastAsiaTheme="minorEastAsia" w:cs="Arial"/>
                <w:sz w:val="18"/>
                <w:szCs w:val="18"/>
              </w:rPr>
              <w:t>Fineza (H)</w:t>
            </w:r>
          </w:p>
        </w:tc>
        <w:tc>
          <w:tcPr>
            <w:tcW w:w="850" w:type="dxa"/>
            <w:shd w:val="clear" w:color="auto" w:fill="auto"/>
          </w:tcPr>
          <w:p w14:paraId="55720B0A" w14:textId="108C1AE0" w:rsidR="004D43A6" w:rsidRPr="000E00BB" w:rsidRDefault="00483A0B" w:rsidP="00220E9A">
            <w:pPr>
              <w:jc w:val="center"/>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rPr>
            </w:pPr>
            <w:r>
              <w:rPr>
                <w:rFonts w:eastAsiaTheme="minorEastAsia" w:cs="Arial"/>
                <w:sz w:val="18"/>
                <w:szCs w:val="18"/>
              </w:rPr>
              <w:t>-</w:t>
            </w:r>
          </w:p>
        </w:tc>
        <w:tc>
          <w:tcPr>
            <w:tcW w:w="852" w:type="dxa"/>
            <w:shd w:val="clear" w:color="auto" w:fill="auto"/>
          </w:tcPr>
          <w:p w14:paraId="131E5D6C" w14:textId="77777777" w:rsidR="004D43A6" w:rsidRPr="000E00BB" w:rsidRDefault="004D43A6" w:rsidP="00220E9A">
            <w:pPr>
              <w:jc w:val="center"/>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rPr>
            </w:pPr>
            <w:r>
              <w:rPr>
                <w:rFonts w:eastAsiaTheme="minorEastAsia" w:cs="Arial"/>
                <w:sz w:val="18"/>
                <w:szCs w:val="18"/>
              </w:rPr>
              <w:t>-</w:t>
            </w:r>
          </w:p>
        </w:tc>
        <w:tc>
          <w:tcPr>
            <w:tcW w:w="850" w:type="dxa"/>
            <w:shd w:val="clear" w:color="auto" w:fill="auto"/>
          </w:tcPr>
          <w:p w14:paraId="0EF2A319" w14:textId="679A0485" w:rsidR="004D43A6" w:rsidRPr="000E00BB" w:rsidRDefault="00483A0B" w:rsidP="00220E9A">
            <w:pPr>
              <w:jc w:val="center"/>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rPr>
            </w:pPr>
            <w:r>
              <w:rPr>
                <w:rFonts w:eastAsiaTheme="minorEastAsia" w:cs="Arial"/>
                <w:sz w:val="18"/>
                <w:szCs w:val="18"/>
              </w:rPr>
              <w:t>-</w:t>
            </w:r>
          </w:p>
        </w:tc>
        <w:tc>
          <w:tcPr>
            <w:tcW w:w="851" w:type="dxa"/>
            <w:shd w:val="clear" w:color="auto" w:fill="auto"/>
          </w:tcPr>
          <w:p w14:paraId="0D67A5AA" w14:textId="37027EC7" w:rsidR="004D43A6" w:rsidRPr="000E00BB" w:rsidRDefault="00483A0B" w:rsidP="00220E9A">
            <w:pPr>
              <w:jc w:val="center"/>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rPr>
            </w:pPr>
            <w:r>
              <w:rPr>
                <w:rFonts w:eastAsiaTheme="minorEastAsia" w:cs="Arial"/>
                <w:sz w:val="18"/>
                <w:szCs w:val="18"/>
              </w:rPr>
              <w:t>6,0</w:t>
            </w:r>
          </w:p>
        </w:tc>
        <w:tc>
          <w:tcPr>
            <w:tcW w:w="992" w:type="dxa"/>
            <w:shd w:val="clear" w:color="auto" w:fill="auto"/>
          </w:tcPr>
          <w:p w14:paraId="5C4B2B58" w14:textId="396064C1" w:rsidR="004D43A6" w:rsidRPr="000E00BB" w:rsidRDefault="00483A0B" w:rsidP="00220E9A">
            <w:pPr>
              <w:jc w:val="center"/>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rPr>
            </w:pPr>
            <w:r>
              <w:rPr>
                <w:rFonts w:eastAsiaTheme="minorEastAsia" w:cs="Arial"/>
                <w:sz w:val="18"/>
                <w:szCs w:val="18"/>
              </w:rPr>
              <w:t>7,0</w:t>
            </w:r>
          </w:p>
        </w:tc>
        <w:tc>
          <w:tcPr>
            <w:tcW w:w="992" w:type="dxa"/>
            <w:shd w:val="clear" w:color="auto" w:fill="auto"/>
          </w:tcPr>
          <w:p w14:paraId="4ACABED6" w14:textId="68DA0261" w:rsidR="004D43A6" w:rsidRDefault="004D43A6" w:rsidP="00220E9A">
            <w:pPr>
              <w:jc w:val="center"/>
              <w:cnfStyle w:val="000000000000" w:firstRow="0" w:lastRow="0" w:firstColumn="0" w:lastColumn="0" w:oddVBand="0" w:evenVBand="0" w:oddHBand="0" w:evenHBand="0" w:firstRowFirstColumn="0" w:firstRowLastColumn="0" w:lastRowFirstColumn="0" w:lastRowLastColumn="0"/>
              <w:rPr>
                <w:rFonts w:eastAsiaTheme="minorEastAsia" w:cs="Arial"/>
                <w:sz w:val="18"/>
                <w:szCs w:val="18"/>
              </w:rPr>
            </w:pPr>
            <w:r>
              <w:rPr>
                <w:rFonts w:eastAsiaTheme="minorEastAsia" w:cs="Arial"/>
                <w:sz w:val="18"/>
                <w:szCs w:val="18"/>
              </w:rPr>
              <w:t>6,5</w:t>
            </w:r>
          </w:p>
        </w:tc>
      </w:tr>
    </w:tbl>
    <w:p w14:paraId="095AE276" w14:textId="77777777" w:rsidR="00C34EFE" w:rsidRDefault="00C34EFE" w:rsidP="00FD03EF">
      <w:pPr>
        <w:jc w:val="both"/>
        <w:rPr>
          <w:sz w:val="14"/>
          <w:szCs w:val="10"/>
        </w:rPr>
      </w:pPr>
    </w:p>
    <w:p w14:paraId="1FBE59B7" w14:textId="77777777" w:rsidR="0050415B" w:rsidRDefault="0050415B" w:rsidP="0050415B">
      <w:pPr>
        <w:jc w:val="center"/>
        <w:rPr>
          <w:rFonts w:cs="Arial"/>
          <w:sz w:val="18"/>
          <w:szCs w:val="18"/>
        </w:rPr>
      </w:pPr>
    </w:p>
    <w:p w14:paraId="20B5F264" w14:textId="6CA9E11D" w:rsidR="002678E0" w:rsidRPr="002678E0" w:rsidRDefault="0050415B" w:rsidP="002678E0">
      <w:pPr>
        <w:jc w:val="center"/>
        <w:rPr>
          <w:rFonts w:cs="Arial"/>
          <w:sz w:val="18"/>
          <w:szCs w:val="18"/>
        </w:rPr>
      </w:pPr>
      <w:r>
        <w:rPr>
          <w:rFonts w:cs="Arial"/>
          <w:sz w:val="18"/>
          <w:szCs w:val="18"/>
        </w:rPr>
        <w:t xml:space="preserve">Figura </w:t>
      </w:r>
      <w:r>
        <w:rPr>
          <w:rFonts w:cs="Arial"/>
          <w:sz w:val="18"/>
          <w:szCs w:val="18"/>
        </w:rPr>
        <w:t>5</w:t>
      </w:r>
      <w:r>
        <w:rPr>
          <w:rFonts w:cs="Arial"/>
          <w:sz w:val="18"/>
          <w:szCs w:val="18"/>
        </w:rPr>
        <w:t>.</w:t>
      </w:r>
      <w:r w:rsidRPr="009A7F12">
        <w:rPr>
          <w:rFonts w:cs="Arial"/>
          <w:sz w:val="18"/>
          <w:szCs w:val="18"/>
        </w:rPr>
        <w:t xml:space="preserve"> </w:t>
      </w:r>
      <w:r>
        <w:rPr>
          <w:rFonts w:cs="Arial"/>
          <w:sz w:val="18"/>
          <w:szCs w:val="18"/>
        </w:rPr>
        <w:t>Imagem microscópica do corte em grade para testes de aderência</w:t>
      </w:r>
    </w:p>
    <w:p w14:paraId="28B022C5" w14:textId="35920818" w:rsidR="000B5DCF" w:rsidRPr="002678E0" w:rsidRDefault="002678E0" w:rsidP="002678E0">
      <w:pPr>
        <w:jc w:val="center"/>
        <w:rPr>
          <w:rFonts w:cs="Arial"/>
          <w:szCs w:val="24"/>
        </w:rPr>
      </w:pPr>
      <w:r>
        <w:rPr>
          <w:rFonts w:cs="Arial"/>
          <w:noProof/>
          <w:szCs w:val="24"/>
        </w:rPr>
        <w:drawing>
          <wp:inline distT="0" distB="0" distL="0" distR="0" wp14:anchorId="245F36B8" wp14:editId="60353470">
            <wp:extent cx="3466146" cy="4309607"/>
            <wp:effectExtent l="0" t="0" r="1270" b="0"/>
            <wp:docPr id="921512609"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512609" name="Imagem 92151260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84754" cy="4332743"/>
                    </a:xfrm>
                    <a:prstGeom prst="rect">
                      <a:avLst/>
                    </a:prstGeom>
                  </pic:spPr>
                </pic:pic>
              </a:graphicData>
            </a:graphic>
          </wp:inline>
        </w:drawing>
      </w:r>
    </w:p>
    <w:sectPr w:rsidR="000B5DCF" w:rsidRPr="002678E0" w:rsidSect="00501791">
      <w:headerReference w:type="default" r:id="rId15"/>
      <w:footerReference w:type="default" r:id="rId16"/>
      <w:pgSz w:w="11907" w:h="16840" w:code="9"/>
      <w:pgMar w:top="1535" w:right="992" w:bottom="284" w:left="851" w:header="567" w:footer="567" w:gutter="0"/>
      <w:paperSrc w:first="1" w:other="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0140A8" w14:textId="77777777" w:rsidR="00122CD2" w:rsidRDefault="00122CD2">
      <w:r>
        <w:separator/>
      </w:r>
    </w:p>
  </w:endnote>
  <w:endnote w:type="continuationSeparator" w:id="0">
    <w:p w14:paraId="3CDD9421" w14:textId="77777777" w:rsidR="00122CD2" w:rsidRDefault="00122C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ATT">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4F8C0" w14:textId="0B77EE32" w:rsidR="00E82A3A" w:rsidRPr="00897A73" w:rsidRDefault="007E4C04" w:rsidP="00897A73">
    <w:pPr>
      <w:pStyle w:val="Corpodetexto"/>
      <w:jc w:val="right"/>
      <w:rPr>
        <w:sz w:val="16"/>
        <w:szCs w:val="16"/>
      </w:rPr>
    </w:pPr>
    <w:r>
      <w:rPr>
        <w:sz w:val="16"/>
        <w:szCs w:val="16"/>
      </w:rPr>
      <w:t>1.001</w:t>
    </w:r>
    <w:r w:rsidR="00897A73" w:rsidRPr="00897A73">
      <w:rPr>
        <w:sz w:val="16"/>
        <w:szCs w:val="16"/>
      </w:rPr>
      <w:t xml:space="preserve"> F</w:t>
    </w:r>
    <w:r w:rsidR="00B9577E">
      <w:rPr>
        <w:sz w:val="16"/>
        <w:szCs w:val="16"/>
      </w:rPr>
      <w:t>1</w:t>
    </w:r>
    <w:r w:rsidR="00897A73" w:rsidRPr="00897A73">
      <w:rPr>
        <w:sz w:val="16"/>
        <w:szCs w:val="16"/>
      </w:rPr>
      <w:t xml:space="preserve"> – </w:t>
    </w:r>
    <w:r w:rsidR="00A76C45">
      <w:rPr>
        <w:sz w:val="16"/>
        <w:szCs w:val="16"/>
      </w:rPr>
      <w:t>Relatório Técnico Interno</w:t>
    </w:r>
    <w:r w:rsidR="00897A73" w:rsidRPr="00897A73">
      <w:rPr>
        <w:sz w:val="16"/>
        <w:szCs w:val="16"/>
      </w:rPr>
      <w:t xml:space="preserve"> - Rev. 0</w:t>
    </w:r>
    <w:r>
      <w:rPr>
        <w:sz w:val="16"/>
        <w:szCs w:val="16"/>
      </w:rPr>
      <w:t>0</w:t>
    </w:r>
    <w:r w:rsidR="00897A73" w:rsidRPr="00897A73">
      <w:rPr>
        <w:sz w:val="16"/>
        <w:szCs w:val="16"/>
      </w:rPr>
      <w:t xml:space="preserve"> de </w:t>
    </w:r>
    <w:r>
      <w:rPr>
        <w:sz w:val="16"/>
        <w:szCs w:val="16"/>
      </w:rPr>
      <w:t>10</w:t>
    </w:r>
    <w:r w:rsidR="00897A73" w:rsidRPr="00897A73">
      <w:rPr>
        <w:sz w:val="16"/>
        <w:szCs w:val="16"/>
      </w:rPr>
      <w:t>/202</w:t>
    </w:r>
    <w:r>
      <w:rPr>
        <w:sz w:val="16"/>
        <w:szCs w:val="16"/>
      </w:rPr>
      <w:t>3</w:t>
    </w:r>
  </w:p>
  <w:p w14:paraId="4EE7AE99" w14:textId="77777777" w:rsidR="00E82A3A" w:rsidRDefault="00E82A3A">
    <w:pPr>
      <w:pStyle w:val="Rodap"/>
      <w:rPr>
        <w:sz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4F225" w14:textId="77777777" w:rsidR="00A76C45" w:rsidRPr="00897A73" w:rsidRDefault="00A76C45" w:rsidP="00A76C45">
    <w:pPr>
      <w:pStyle w:val="Corpodetexto"/>
      <w:jc w:val="right"/>
      <w:rPr>
        <w:sz w:val="16"/>
        <w:szCs w:val="16"/>
      </w:rPr>
    </w:pPr>
    <w:r w:rsidRPr="00897A73">
      <w:rPr>
        <w:sz w:val="16"/>
        <w:szCs w:val="16"/>
      </w:rPr>
      <w:t>2.0</w:t>
    </w:r>
    <w:r>
      <w:rPr>
        <w:sz w:val="16"/>
        <w:szCs w:val="16"/>
      </w:rPr>
      <w:t>1</w:t>
    </w:r>
    <w:r w:rsidRPr="00897A73">
      <w:rPr>
        <w:sz w:val="16"/>
        <w:szCs w:val="16"/>
      </w:rPr>
      <w:t xml:space="preserve">3 F1 – </w:t>
    </w:r>
    <w:r>
      <w:rPr>
        <w:sz w:val="16"/>
        <w:szCs w:val="16"/>
      </w:rPr>
      <w:t>Relatório Técnico Interno</w:t>
    </w:r>
    <w:r w:rsidRPr="00897A73">
      <w:rPr>
        <w:sz w:val="16"/>
        <w:szCs w:val="16"/>
      </w:rPr>
      <w:t xml:space="preserve"> - Rev. 0</w:t>
    </w:r>
    <w:r>
      <w:rPr>
        <w:sz w:val="16"/>
        <w:szCs w:val="16"/>
      </w:rPr>
      <w:t>3</w:t>
    </w:r>
    <w:r w:rsidRPr="00897A73">
      <w:rPr>
        <w:sz w:val="16"/>
        <w:szCs w:val="16"/>
      </w:rPr>
      <w:t xml:space="preserve"> de 0</w:t>
    </w:r>
    <w:r>
      <w:rPr>
        <w:sz w:val="16"/>
        <w:szCs w:val="16"/>
      </w:rPr>
      <w:t>9</w:t>
    </w:r>
    <w:r w:rsidRPr="00897A73">
      <w:rPr>
        <w:sz w:val="16"/>
        <w:szCs w:val="16"/>
      </w:rPr>
      <w:t>/202</w:t>
    </w:r>
    <w:r>
      <w:rPr>
        <w:sz w:val="16"/>
        <w:szCs w:val="16"/>
      </w:rPr>
      <w:t>1</w:t>
    </w:r>
  </w:p>
  <w:p w14:paraId="4420E160" w14:textId="77777777" w:rsidR="00C66DA3" w:rsidRDefault="00C66DA3">
    <w:pPr>
      <w:pStyle w:val="Rodap"/>
      <w:tabs>
        <w:tab w:val="clear" w:pos="4252"/>
        <w:tab w:val="clear" w:pos="8504"/>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BBC550" w14:textId="77777777" w:rsidR="00122CD2" w:rsidRDefault="00122CD2">
      <w:r>
        <w:separator/>
      </w:r>
    </w:p>
  </w:footnote>
  <w:footnote w:type="continuationSeparator" w:id="0">
    <w:p w14:paraId="7DF2BE7C" w14:textId="77777777" w:rsidR="00122CD2" w:rsidRDefault="00122CD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14901" w14:textId="105CEF9A" w:rsidR="007E4C04" w:rsidRPr="007E4C04" w:rsidRDefault="007E4C04" w:rsidP="007E4C04">
    <w:pPr>
      <w:pStyle w:val="Cabealho"/>
      <w:jc w:val="center"/>
      <w:rPr>
        <w:b/>
        <w:bCs/>
        <w:sz w:val="36"/>
        <w:szCs w:val="28"/>
      </w:rPr>
    </w:pPr>
    <w:r>
      <w:rPr>
        <w:b/>
        <w:bCs/>
        <w:sz w:val="36"/>
        <w:szCs w:val="28"/>
      </w:rPr>
      <w:t xml:space="preserve">                </w:t>
    </w:r>
    <w:r w:rsidRPr="007E4C04">
      <w:rPr>
        <w:b/>
        <w:bCs/>
        <w:sz w:val="36"/>
        <w:szCs w:val="28"/>
      </w:rPr>
      <w:t>RELATÓRIO TÉCNICO INTERNO</w:t>
    </w:r>
    <w:r>
      <w:rPr>
        <w:b/>
        <w:bCs/>
        <w:sz w:val="36"/>
        <w:szCs w:val="28"/>
      </w:rPr>
      <w:t xml:space="preserve">      </w:t>
    </w:r>
    <w:r>
      <w:rPr>
        <w:noProof/>
      </w:rPr>
      <w:drawing>
        <wp:inline distT="0" distB="0" distL="0" distR="0" wp14:anchorId="7FCA9469" wp14:editId="4EB89CF9">
          <wp:extent cx="1295400" cy="438150"/>
          <wp:effectExtent l="0" t="0" r="0" b="0"/>
          <wp:docPr id="1730286647"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438150"/>
                  </a:xfrm>
                  <a:prstGeom prst="rect">
                    <a:avLst/>
                  </a:prstGeom>
                  <a:noFill/>
                  <a:ln>
                    <a:noFill/>
                  </a:ln>
                </pic:spPr>
              </pic:pic>
            </a:graphicData>
          </a:graphic>
        </wp:inline>
      </w:drawing>
    </w:r>
  </w:p>
  <w:p w14:paraId="3FA952FC" w14:textId="77777777" w:rsidR="007E4C04" w:rsidRPr="007E4C04" w:rsidRDefault="007E4C04" w:rsidP="007E4C04">
    <w:pPr>
      <w:rPr>
        <w:b/>
        <w:bCs/>
        <w:sz w:val="36"/>
        <w:szCs w:val="2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F121A" w14:textId="77777777" w:rsidR="002F2290" w:rsidRPr="007E4C04" w:rsidRDefault="002F2290" w:rsidP="002F2290">
    <w:pPr>
      <w:pStyle w:val="Cabealho"/>
      <w:jc w:val="center"/>
      <w:rPr>
        <w:b/>
        <w:bCs/>
        <w:sz w:val="36"/>
        <w:szCs w:val="28"/>
      </w:rPr>
    </w:pPr>
    <w:r>
      <w:rPr>
        <w:b/>
        <w:bCs/>
        <w:sz w:val="36"/>
        <w:szCs w:val="28"/>
      </w:rPr>
      <w:t xml:space="preserve">                </w:t>
    </w:r>
    <w:r w:rsidRPr="007E4C04">
      <w:rPr>
        <w:b/>
        <w:bCs/>
        <w:sz w:val="36"/>
        <w:szCs w:val="28"/>
      </w:rPr>
      <w:t>RELATÓRIO TÉCNICO INTERNO</w:t>
    </w:r>
    <w:r>
      <w:rPr>
        <w:b/>
        <w:bCs/>
        <w:sz w:val="36"/>
        <w:szCs w:val="28"/>
      </w:rPr>
      <w:t xml:space="preserve">      </w:t>
    </w:r>
    <w:r>
      <w:rPr>
        <w:noProof/>
      </w:rPr>
      <w:drawing>
        <wp:inline distT="0" distB="0" distL="0" distR="0" wp14:anchorId="4B266FA6" wp14:editId="1C9604FB">
          <wp:extent cx="1295400" cy="438150"/>
          <wp:effectExtent l="0" t="0" r="0" b="0"/>
          <wp:docPr id="299761330" name="Imagem 299761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5400" cy="438150"/>
                  </a:xfrm>
                  <a:prstGeom prst="rect">
                    <a:avLst/>
                  </a:prstGeom>
                  <a:noFill/>
                  <a:ln>
                    <a:noFill/>
                  </a:ln>
                </pic:spPr>
              </pic:pic>
            </a:graphicData>
          </a:graphic>
        </wp:inline>
      </w:drawing>
    </w:r>
  </w:p>
  <w:p w14:paraId="3F883409" w14:textId="3DDA448C" w:rsidR="00C66DA3" w:rsidRDefault="00C66DA3">
    <w:pPr>
      <w:pStyle w:val="Cabealho"/>
      <w:tabs>
        <w:tab w:val="clear" w:pos="4252"/>
        <w:tab w:val="clear" w:pos="8504"/>
      </w:tabs>
      <w:spacing w:line="360" w:lineRule="atLea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B"/>
    <w:multiLevelType w:val="multilevel"/>
    <w:tmpl w:val="D4B23190"/>
    <w:lvl w:ilvl="0">
      <w:start w:val="1"/>
      <w:numFmt w:val="decimal"/>
      <w:lvlText w:val="%1. "/>
      <w:legacy w:legacy="1" w:legacySpace="0" w:legacyIndent="0"/>
      <w:lvlJc w:val="left"/>
      <w:rPr>
        <w:rFonts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none"/>
      <w:lvlText w:val=" "/>
      <w:legacy w:legacy="1" w:legacySpace="0" w:legacyIndent="0"/>
      <w:lvlJc w:val="left"/>
    </w:lvl>
    <w:lvl w:ilvl="2">
      <w:start w:val="1"/>
      <w:numFmt w:val="none"/>
      <w:lvlText w:val=" "/>
      <w:legacy w:legacy="1" w:legacySpace="0" w:legacyIndent="0"/>
      <w:lvlJc w:val="left"/>
    </w:lvl>
    <w:lvl w:ilvl="3">
      <w:start w:val="1"/>
      <w:numFmt w:val="none"/>
      <w:pStyle w:val="Ttulo4"/>
      <w:lvlText w:val=" "/>
      <w:legacy w:legacy="1" w:legacySpace="0" w:legacyIndent="0"/>
      <w:lvlJc w:val="left"/>
    </w:lvl>
    <w:lvl w:ilvl="4">
      <w:start w:val="1"/>
      <w:numFmt w:val="none"/>
      <w:pStyle w:val="Ttulo5"/>
      <w:lvlText w:val=" "/>
      <w:legacy w:legacy="1" w:legacySpace="0" w:legacyIndent="0"/>
      <w:lvlJc w:val="left"/>
    </w:lvl>
    <w:lvl w:ilvl="5">
      <w:start w:val="1"/>
      <w:numFmt w:val="none"/>
      <w:pStyle w:val="Ttulo6"/>
      <w:lvlText w:val=" "/>
      <w:legacy w:legacy="1" w:legacySpace="0" w:legacyIndent="0"/>
      <w:lvlJc w:val="left"/>
    </w:lvl>
    <w:lvl w:ilvl="6">
      <w:start w:val="1"/>
      <w:numFmt w:val="none"/>
      <w:pStyle w:val="Ttulo7"/>
      <w:lvlText w:val=" "/>
      <w:legacy w:legacy="1" w:legacySpace="0" w:legacyIndent="0"/>
      <w:lvlJc w:val="left"/>
    </w:lvl>
    <w:lvl w:ilvl="7">
      <w:start w:val="1"/>
      <w:numFmt w:val="none"/>
      <w:pStyle w:val="Ttulo8"/>
      <w:lvlText w:val=" "/>
      <w:legacy w:legacy="1" w:legacySpace="0" w:legacyIndent="0"/>
      <w:lvlJc w:val="left"/>
    </w:lvl>
    <w:lvl w:ilvl="8">
      <w:start w:val="1"/>
      <w:numFmt w:val="none"/>
      <w:pStyle w:val="Ttulo9"/>
      <w:lvlText w:val=" "/>
      <w:legacy w:legacy="1" w:legacySpace="0" w:legacyIndent="0"/>
      <w:lvlJc w:val="left"/>
    </w:lvl>
  </w:abstractNum>
  <w:abstractNum w:abstractNumId="1" w15:restartNumberingAfterBreak="0">
    <w:nsid w:val="2FB73A93"/>
    <w:multiLevelType w:val="multilevel"/>
    <w:tmpl w:val="41327C12"/>
    <w:lvl w:ilvl="0">
      <w:start w:val="1"/>
      <w:numFmt w:val="decimal"/>
      <w:pStyle w:val="Ttulo1"/>
      <w:lvlText w:val="%1."/>
      <w:lvlJc w:val="left"/>
      <w:pPr>
        <w:ind w:left="360" w:hanging="360"/>
      </w:pPr>
    </w:lvl>
    <w:lvl w:ilvl="1">
      <w:start w:val="1"/>
      <w:numFmt w:val="decimal"/>
      <w:pStyle w:val="Ttulo2"/>
      <w:lvlText w:val="%1.%2."/>
      <w:lvlJc w:val="left"/>
      <w:pPr>
        <w:ind w:left="792" w:hanging="432"/>
      </w:pPr>
    </w:lvl>
    <w:lvl w:ilvl="2">
      <w:start w:val="1"/>
      <w:numFmt w:val="decimal"/>
      <w:pStyle w:val="Ttu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1577013636">
    <w:abstractNumId w:val="0"/>
  </w:num>
  <w:num w:numId="2" w16cid:durableId="1464494375">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proofState w:spelling="clean" w:grammar="clean"/>
  <w:documentProtection w:edit="readOnly" w:enforcement="0"/>
  <w:defaultTabStop w:val="709"/>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481"/>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D47"/>
    <w:rsid w:val="0000049E"/>
    <w:rsid w:val="00002F6C"/>
    <w:rsid w:val="00006420"/>
    <w:rsid w:val="00021C38"/>
    <w:rsid w:val="000302DB"/>
    <w:rsid w:val="00033420"/>
    <w:rsid w:val="00034EC3"/>
    <w:rsid w:val="00035406"/>
    <w:rsid w:val="00036A94"/>
    <w:rsid w:val="000551EF"/>
    <w:rsid w:val="00057EC3"/>
    <w:rsid w:val="0006171C"/>
    <w:rsid w:val="000631C3"/>
    <w:rsid w:val="0007115F"/>
    <w:rsid w:val="00075683"/>
    <w:rsid w:val="000801E4"/>
    <w:rsid w:val="00084C16"/>
    <w:rsid w:val="00084E0A"/>
    <w:rsid w:val="00087D33"/>
    <w:rsid w:val="00093634"/>
    <w:rsid w:val="000A1C25"/>
    <w:rsid w:val="000A542E"/>
    <w:rsid w:val="000B5DCF"/>
    <w:rsid w:val="000C012E"/>
    <w:rsid w:val="000C09B7"/>
    <w:rsid w:val="000C2A36"/>
    <w:rsid w:val="000C3D09"/>
    <w:rsid w:val="000C4E62"/>
    <w:rsid w:val="000C5C78"/>
    <w:rsid w:val="000C5F18"/>
    <w:rsid w:val="000D5EA7"/>
    <w:rsid w:val="000D7072"/>
    <w:rsid w:val="000E00BB"/>
    <w:rsid w:val="000E1B02"/>
    <w:rsid w:val="000F029F"/>
    <w:rsid w:val="000F02CF"/>
    <w:rsid w:val="000F6394"/>
    <w:rsid w:val="00100FC5"/>
    <w:rsid w:val="0010247D"/>
    <w:rsid w:val="0010338A"/>
    <w:rsid w:val="00104327"/>
    <w:rsid w:val="001073A3"/>
    <w:rsid w:val="00107C00"/>
    <w:rsid w:val="00107E9F"/>
    <w:rsid w:val="00113AB5"/>
    <w:rsid w:val="00115803"/>
    <w:rsid w:val="001216B9"/>
    <w:rsid w:val="001221E9"/>
    <w:rsid w:val="0012288E"/>
    <w:rsid w:val="00122CD2"/>
    <w:rsid w:val="001350AE"/>
    <w:rsid w:val="0013625C"/>
    <w:rsid w:val="00140021"/>
    <w:rsid w:val="00142E51"/>
    <w:rsid w:val="001433CB"/>
    <w:rsid w:val="00144742"/>
    <w:rsid w:val="00150BE3"/>
    <w:rsid w:val="00151ABA"/>
    <w:rsid w:val="00156155"/>
    <w:rsid w:val="00157BB0"/>
    <w:rsid w:val="00162458"/>
    <w:rsid w:val="00162D2A"/>
    <w:rsid w:val="0016398D"/>
    <w:rsid w:val="001646F3"/>
    <w:rsid w:val="00167BE6"/>
    <w:rsid w:val="00171D5C"/>
    <w:rsid w:val="00172078"/>
    <w:rsid w:val="00180161"/>
    <w:rsid w:val="00182132"/>
    <w:rsid w:val="0018233D"/>
    <w:rsid w:val="00184BEE"/>
    <w:rsid w:val="001859F1"/>
    <w:rsid w:val="00185B23"/>
    <w:rsid w:val="001934F1"/>
    <w:rsid w:val="00193601"/>
    <w:rsid w:val="001965F7"/>
    <w:rsid w:val="00196AA2"/>
    <w:rsid w:val="00196D38"/>
    <w:rsid w:val="001A7B82"/>
    <w:rsid w:val="001B3F28"/>
    <w:rsid w:val="001B7726"/>
    <w:rsid w:val="001C23FB"/>
    <w:rsid w:val="001C2D38"/>
    <w:rsid w:val="001D0D54"/>
    <w:rsid w:val="001D215B"/>
    <w:rsid w:val="001D2736"/>
    <w:rsid w:val="001D2878"/>
    <w:rsid w:val="001E6C75"/>
    <w:rsid w:val="001F3F10"/>
    <w:rsid w:val="001F430B"/>
    <w:rsid w:val="001F7FE4"/>
    <w:rsid w:val="0020048E"/>
    <w:rsid w:val="00201D1D"/>
    <w:rsid w:val="00205A8B"/>
    <w:rsid w:val="0020606F"/>
    <w:rsid w:val="002061BB"/>
    <w:rsid w:val="00206FB8"/>
    <w:rsid w:val="00207C9E"/>
    <w:rsid w:val="00211800"/>
    <w:rsid w:val="00213775"/>
    <w:rsid w:val="00215669"/>
    <w:rsid w:val="00222D1D"/>
    <w:rsid w:val="002431D6"/>
    <w:rsid w:val="0024472E"/>
    <w:rsid w:val="00245A55"/>
    <w:rsid w:val="002464C9"/>
    <w:rsid w:val="002525B7"/>
    <w:rsid w:val="002678E0"/>
    <w:rsid w:val="002717CB"/>
    <w:rsid w:val="00276B34"/>
    <w:rsid w:val="00276BEC"/>
    <w:rsid w:val="0028179D"/>
    <w:rsid w:val="002827CF"/>
    <w:rsid w:val="00283210"/>
    <w:rsid w:val="002871AB"/>
    <w:rsid w:val="0029149F"/>
    <w:rsid w:val="002A21BC"/>
    <w:rsid w:val="002A2723"/>
    <w:rsid w:val="002A3237"/>
    <w:rsid w:val="002B6E35"/>
    <w:rsid w:val="002B7E0F"/>
    <w:rsid w:val="002C348A"/>
    <w:rsid w:val="002C3A77"/>
    <w:rsid w:val="002C5816"/>
    <w:rsid w:val="002D18C8"/>
    <w:rsid w:val="002D3FDA"/>
    <w:rsid w:val="002D5325"/>
    <w:rsid w:val="002E1026"/>
    <w:rsid w:val="002E3C49"/>
    <w:rsid w:val="002F2290"/>
    <w:rsid w:val="002F2A20"/>
    <w:rsid w:val="002F3B63"/>
    <w:rsid w:val="00300B29"/>
    <w:rsid w:val="0030100C"/>
    <w:rsid w:val="00301A33"/>
    <w:rsid w:val="00303951"/>
    <w:rsid w:val="0031137C"/>
    <w:rsid w:val="003151DC"/>
    <w:rsid w:val="00317581"/>
    <w:rsid w:val="00320CA9"/>
    <w:rsid w:val="003230A4"/>
    <w:rsid w:val="00324E18"/>
    <w:rsid w:val="0032739D"/>
    <w:rsid w:val="00332880"/>
    <w:rsid w:val="00341B3B"/>
    <w:rsid w:val="003428F8"/>
    <w:rsid w:val="003555AA"/>
    <w:rsid w:val="003601C2"/>
    <w:rsid w:val="003662F1"/>
    <w:rsid w:val="00367DD8"/>
    <w:rsid w:val="0037680F"/>
    <w:rsid w:val="003838A7"/>
    <w:rsid w:val="00384C1C"/>
    <w:rsid w:val="00387B6D"/>
    <w:rsid w:val="00391204"/>
    <w:rsid w:val="0039148D"/>
    <w:rsid w:val="00393EF4"/>
    <w:rsid w:val="00394A8C"/>
    <w:rsid w:val="003965C8"/>
    <w:rsid w:val="003A1891"/>
    <w:rsid w:val="003B69DD"/>
    <w:rsid w:val="003C14C0"/>
    <w:rsid w:val="003C29D5"/>
    <w:rsid w:val="003C3F2F"/>
    <w:rsid w:val="003C6FF1"/>
    <w:rsid w:val="003D0535"/>
    <w:rsid w:val="003D0BE3"/>
    <w:rsid w:val="003D743D"/>
    <w:rsid w:val="003E06A6"/>
    <w:rsid w:val="003E0B13"/>
    <w:rsid w:val="003E2DDD"/>
    <w:rsid w:val="003E3A1D"/>
    <w:rsid w:val="003E781B"/>
    <w:rsid w:val="003F1F39"/>
    <w:rsid w:val="003F322F"/>
    <w:rsid w:val="003F5336"/>
    <w:rsid w:val="003F5D43"/>
    <w:rsid w:val="003F7062"/>
    <w:rsid w:val="004005E9"/>
    <w:rsid w:val="00401512"/>
    <w:rsid w:val="00401D44"/>
    <w:rsid w:val="0040370F"/>
    <w:rsid w:val="00403A41"/>
    <w:rsid w:val="004048F9"/>
    <w:rsid w:val="00407FE7"/>
    <w:rsid w:val="00410AB8"/>
    <w:rsid w:val="00417453"/>
    <w:rsid w:val="00422BAC"/>
    <w:rsid w:val="004308C6"/>
    <w:rsid w:val="00432863"/>
    <w:rsid w:val="0043432F"/>
    <w:rsid w:val="00441D5C"/>
    <w:rsid w:val="00442DCE"/>
    <w:rsid w:val="00453686"/>
    <w:rsid w:val="00453CC9"/>
    <w:rsid w:val="0045409B"/>
    <w:rsid w:val="00457F9C"/>
    <w:rsid w:val="00460F47"/>
    <w:rsid w:val="00461C57"/>
    <w:rsid w:val="00467006"/>
    <w:rsid w:val="004710E5"/>
    <w:rsid w:val="00476385"/>
    <w:rsid w:val="00483A0B"/>
    <w:rsid w:val="00487E46"/>
    <w:rsid w:val="004929F2"/>
    <w:rsid w:val="004945E1"/>
    <w:rsid w:val="004953DC"/>
    <w:rsid w:val="004A060D"/>
    <w:rsid w:val="004B50F9"/>
    <w:rsid w:val="004D1860"/>
    <w:rsid w:val="004D3B9A"/>
    <w:rsid w:val="004D43A6"/>
    <w:rsid w:val="004D7980"/>
    <w:rsid w:val="004E0E53"/>
    <w:rsid w:val="004E2BB8"/>
    <w:rsid w:val="004E3CBD"/>
    <w:rsid w:val="004E3EA5"/>
    <w:rsid w:val="004E415E"/>
    <w:rsid w:val="004E46FD"/>
    <w:rsid w:val="004F3419"/>
    <w:rsid w:val="004F752C"/>
    <w:rsid w:val="00501791"/>
    <w:rsid w:val="0050415B"/>
    <w:rsid w:val="00511FF6"/>
    <w:rsid w:val="005167CB"/>
    <w:rsid w:val="00516A09"/>
    <w:rsid w:val="0052378C"/>
    <w:rsid w:val="00523D73"/>
    <w:rsid w:val="00525EBA"/>
    <w:rsid w:val="00542319"/>
    <w:rsid w:val="00543ABB"/>
    <w:rsid w:val="00544D6E"/>
    <w:rsid w:val="00545380"/>
    <w:rsid w:val="00552078"/>
    <w:rsid w:val="005520CE"/>
    <w:rsid w:val="00557BB0"/>
    <w:rsid w:val="00557C5F"/>
    <w:rsid w:val="005651B6"/>
    <w:rsid w:val="005702A7"/>
    <w:rsid w:val="00576E90"/>
    <w:rsid w:val="0058121C"/>
    <w:rsid w:val="00582AB9"/>
    <w:rsid w:val="00587CE3"/>
    <w:rsid w:val="005908C5"/>
    <w:rsid w:val="005911F7"/>
    <w:rsid w:val="0059169A"/>
    <w:rsid w:val="00594D11"/>
    <w:rsid w:val="00597AA8"/>
    <w:rsid w:val="005A08FA"/>
    <w:rsid w:val="005A3A5A"/>
    <w:rsid w:val="005A57A6"/>
    <w:rsid w:val="005A62D9"/>
    <w:rsid w:val="005A673E"/>
    <w:rsid w:val="005B6D70"/>
    <w:rsid w:val="005C4243"/>
    <w:rsid w:val="005C57AB"/>
    <w:rsid w:val="005C61CC"/>
    <w:rsid w:val="005C7E9A"/>
    <w:rsid w:val="005D0D77"/>
    <w:rsid w:val="005D20AE"/>
    <w:rsid w:val="005D6FA4"/>
    <w:rsid w:val="005E4999"/>
    <w:rsid w:val="005F1242"/>
    <w:rsid w:val="005F2269"/>
    <w:rsid w:val="005F449B"/>
    <w:rsid w:val="005F5757"/>
    <w:rsid w:val="006003FF"/>
    <w:rsid w:val="006006DA"/>
    <w:rsid w:val="00605F41"/>
    <w:rsid w:val="006132F1"/>
    <w:rsid w:val="00614A08"/>
    <w:rsid w:val="00625470"/>
    <w:rsid w:val="00630820"/>
    <w:rsid w:val="00630AA7"/>
    <w:rsid w:val="00632369"/>
    <w:rsid w:val="00636B84"/>
    <w:rsid w:val="006371FD"/>
    <w:rsid w:val="00641D31"/>
    <w:rsid w:val="00644253"/>
    <w:rsid w:val="0065473C"/>
    <w:rsid w:val="00661FBD"/>
    <w:rsid w:val="00664D47"/>
    <w:rsid w:val="006667FD"/>
    <w:rsid w:val="006716CB"/>
    <w:rsid w:val="0068076F"/>
    <w:rsid w:val="00681522"/>
    <w:rsid w:val="006818A8"/>
    <w:rsid w:val="00683C4C"/>
    <w:rsid w:val="00692C6C"/>
    <w:rsid w:val="00693914"/>
    <w:rsid w:val="00697413"/>
    <w:rsid w:val="006A00AC"/>
    <w:rsid w:val="006A261F"/>
    <w:rsid w:val="006A37F8"/>
    <w:rsid w:val="006A3F8C"/>
    <w:rsid w:val="006A6B00"/>
    <w:rsid w:val="006A7C07"/>
    <w:rsid w:val="006B101C"/>
    <w:rsid w:val="006B6EF0"/>
    <w:rsid w:val="006B71D9"/>
    <w:rsid w:val="006C29FF"/>
    <w:rsid w:val="006C2FAC"/>
    <w:rsid w:val="006C45F5"/>
    <w:rsid w:val="006E0058"/>
    <w:rsid w:val="006E294F"/>
    <w:rsid w:val="006E43B0"/>
    <w:rsid w:val="006E44F7"/>
    <w:rsid w:val="006F3B72"/>
    <w:rsid w:val="006F4D27"/>
    <w:rsid w:val="0070021E"/>
    <w:rsid w:val="00703FE4"/>
    <w:rsid w:val="00707305"/>
    <w:rsid w:val="00710B64"/>
    <w:rsid w:val="007175A7"/>
    <w:rsid w:val="00717CF9"/>
    <w:rsid w:val="00725269"/>
    <w:rsid w:val="00726E5F"/>
    <w:rsid w:val="00731B88"/>
    <w:rsid w:val="00752859"/>
    <w:rsid w:val="007552A2"/>
    <w:rsid w:val="0075730B"/>
    <w:rsid w:val="00761CBF"/>
    <w:rsid w:val="007671FC"/>
    <w:rsid w:val="00770073"/>
    <w:rsid w:val="007720BC"/>
    <w:rsid w:val="007769EB"/>
    <w:rsid w:val="00782FAE"/>
    <w:rsid w:val="00785CB9"/>
    <w:rsid w:val="0079080A"/>
    <w:rsid w:val="00794FC9"/>
    <w:rsid w:val="007A185E"/>
    <w:rsid w:val="007A29DD"/>
    <w:rsid w:val="007A42FF"/>
    <w:rsid w:val="007A71A7"/>
    <w:rsid w:val="007A7288"/>
    <w:rsid w:val="007B6DCD"/>
    <w:rsid w:val="007C0544"/>
    <w:rsid w:val="007C11FF"/>
    <w:rsid w:val="007C4A3D"/>
    <w:rsid w:val="007C66A5"/>
    <w:rsid w:val="007C6CB2"/>
    <w:rsid w:val="007D599C"/>
    <w:rsid w:val="007D6DC0"/>
    <w:rsid w:val="007E143B"/>
    <w:rsid w:val="007E2D76"/>
    <w:rsid w:val="007E4C04"/>
    <w:rsid w:val="007E6A0B"/>
    <w:rsid w:val="007E7063"/>
    <w:rsid w:val="007F62FD"/>
    <w:rsid w:val="007F72C6"/>
    <w:rsid w:val="00801FEA"/>
    <w:rsid w:val="0080508E"/>
    <w:rsid w:val="00814F89"/>
    <w:rsid w:val="00816967"/>
    <w:rsid w:val="00820EA8"/>
    <w:rsid w:val="00821F7F"/>
    <w:rsid w:val="00822F4B"/>
    <w:rsid w:val="008340A5"/>
    <w:rsid w:val="008349A5"/>
    <w:rsid w:val="00835C58"/>
    <w:rsid w:val="008522B8"/>
    <w:rsid w:val="00860891"/>
    <w:rsid w:val="00861275"/>
    <w:rsid w:val="00861372"/>
    <w:rsid w:val="00867D90"/>
    <w:rsid w:val="00870C31"/>
    <w:rsid w:val="00870EA8"/>
    <w:rsid w:val="00873D97"/>
    <w:rsid w:val="00883A2E"/>
    <w:rsid w:val="00885A05"/>
    <w:rsid w:val="00892C38"/>
    <w:rsid w:val="008934A7"/>
    <w:rsid w:val="00897A73"/>
    <w:rsid w:val="008A20BA"/>
    <w:rsid w:val="008B1B0F"/>
    <w:rsid w:val="008B3921"/>
    <w:rsid w:val="008B4E3D"/>
    <w:rsid w:val="008B4F5A"/>
    <w:rsid w:val="008B7D6A"/>
    <w:rsid w:val="008C21A9"/>
    <w:rsid w:val="008C3153"/>
    <w:rsid w:val="008C6E4B"/>
    <w:rsid w:val="008D17F1"/>
    <w:rsid w:val="008D73AF"/>
    <w:rsid w:val="008D7BFA"/>
    <w:rsid w:val="008F00E9"/>
    <w:rsid w:val="008F7D80"/>
    <w:rsid w:val="00900252"/>
    <w:rsid w:val="00902A3C"/>
    <w:rsid w:val="00905BCE"/>
    <w:rsid w:val="00906261"/>
    <w:rsid w:val="00907FBC"/>
    <w:rsid w:val="009152A6"/>
    <w:rsid w:val="00916051"/>
    <w:rsid w:val="009215C5"/>
    <w:rsid w:val="0092383A"/>
    <w:rsid w:val="0092668D"/>
    <w:rsid w:val="0093066D"/>
    <w:rsid w:val="00940221"/>
    <w:rsid w:val="00947133"/>
    <w:rsid w:val="009503F2"/>
    <w:rsid w:val="0095232D"/>
    <w:rsid w:val="00952EEC"/>
    <w:rsid w:val="009560F2"/>
    <w:rsid w:val="00957DE5"/>
    <w:rsid w:val="00960D21"/>
    <w:rsid w:val="00963DDB"/>
    <w:rsid w:val="00966F54"/>
    <w:rsid w:val="0097790F"/>
    <w:rsid w:val="009809E9"/>
    <w:rsid w:val="00986DA6"/>
    <w:rsid w:val="00993C93"/>
    <w:rsid w:val="00997AB4"/>
    <w:rsid w:val="009A1292"/>
    <w:rsid w:val="009A7B58"/>
    <w:rsid w:val="009B016E"/>
    <w:rsid w:val="009B01CA"/>
    <w:rsid w:val="009B23E7"/>
    <w:rsid w:val="009B625A"/>
    <w:rsid w:val="009C23F3"/>
    <w:rsid w:val="009C2782"/>
    <w:rsid w:val="009C38EB"/>
    <w:rsid w:val="009C45B7"/>
    <w:rsid w:val="009C562C"/>
    <w:rsid w:val="009C7073"/>
    <w:rsid w:val="009C7764"/>
    <w:rsid w:val="009D0FDF"/>
    <w:rsid w:val="009D3D9D"/>
    <w:rsid w:val="009D6355"/>
    <w:rsid w:val="009D6AE2"/>
    <w:rsid w:val="009E0754"/>
    <w:rsid w:val="009F2F18"/>
    <w:rsid w:val="009F7026"/>
    <w:rsid w:val="009F7826"/>
    <w:rsid w:val="00A007FA"/>
    <w:rsid w:val="00A04FC2"/>
    <w:rsid w:val="00A1068A"/>
    <w:rsid w:val="00A145F1"/>
    <w:rsid w:val="00A15B1E"/>
    <w:rsid w:val="00A2177D"/>
    <w:rsid w:val="00A2464E"/>
    <w:rsid w:val="00A2531A"/>
    <w:rsid w:val="00A255E8"/>
    <w:rsid w:val="00A32732"/>
    <w:rsid w:val="00A561AA"/>
    <w:rsid w:val="00A61883"/>
    <w:rsid w:val="00A66C88"/>
    <w:rsid w:val="00A74928"/>
    <w:rsid w:val="00A76C45"/>
    <w:rsid w:val="00A83191"/>
    <w:rsid w:val="00A84065"/>
    <w:rsid w:val="00A84486"/>
    <w:rsid w:val="00A900B5"/>
    <w:rsid w:val="00A94D47"/>
    <w:rsid w:val="00A952AE"/>
    <w:rsid w:val="00AA1668"/>
    <w:rsid w:val="00AA3F27"/>
    <w:rsid w:val="00AA5DBE"/>
    <w:rsid w:val="00AA5F72"/>
    <w:rsid w:val="00AA6D06"/>
    <w:rsid w:val="00AB0882"/>
    <w:rsid w:val="00AB1312"/>
    <w:rsid w:val="00AB2F95"/>
    <w:rsid w:val="00AC0BCA"/>
    <w:rsid w:val="00AC4263"/>
    <w:rsid w:val="00AC7D1F"/>
    <w:rsid w:val="00AE0891"/>
    <w:rsid w:val="00B03575"/>
    <w:rsid w:val="00B03EBD"/>
    <w:rsid w:val="00B04EB0"/>
    <w:rsid w:val="00B0566E"/>
    <w:rsid w:val="00B07AED"/>
    <w:rsid w:val="00B11E28"/>
    <w:rsid w:val="00B15373"/>
    <w:rsid w:val="00B16FAC"/>
    <w:rsid w:val="00B21F77"/>
    <w:rsid w:val="00B23310"/>
    <w:rsid w:val="00B23FBF"/>
    <w:rsid w:val="00B31C43"/>
    <w:rsid w:val="00B371F9"/>
    <w:rsid w:val="00B42151"/>
    <w:rsid w:val="00B4219B"/>
    <w:rsid w:val="00B667A1"/>
    <w:rsid w:val="00B70E38"/>
    <w:rsid w:val="00B72A60"/>
    <w:rsid w:val="00B77AB6"/>
    <w:rsid w:val="00B87A3B"/>
    <w:rsid w:val="00B9577E"/>
    <w:rsid w:val="00BA0A44"/>
    <w:rsid w:val="00BA27BF"/>
    <w:rsid w:val="00BB0ACF"/>
    <w:rsid w:val="00BB10B5"/>
    <w:rsid w:val="00BB221B"/>
    <w:rsid w:val="00BB2DD0"/>
    <w:rsid w:val="00BB60D6"/>
    <w:rsid w:val="00BC1182"/>
    <w:rsid w:val="00BC5931"/>
    <w:rsid w:val="00BC6CA9"/>
    <w:rsid w:val="00BD68DE"/>
    <w:rsid w:val="00BD7B61"/>
    <w:rsid w:val="00BE2555"/>
    <w:rsid w:val="00BE4B6F"/>
    <w:rsid w:val="00BF38FA"/>
    <w:rsid w:val="00C0026C"/>
    <w:rsid w:val="00C044A5"/>
    <w:rsid w:val="00C0753E"/>
    <w:rsid w:val="00C14996"/>
    <w:rsid w:val="00C21921"/>
    <w:rsid w:val="00C32134"/>
    <w:rsid w:val="00C32233"/>
    <w:rsid w:val="00C32F66"/>
    <w:rsid w:val="00C34EFE"/>
    <w:rsid w:val="00C364A6"/>
    <w:rsid w:val="00C3741B"/>
    <w:rsid w:val="00C44BF6"/>
    <w:rsid w:val="00C5382C"/>
    <w:rsid w:val="00C56B14"/>
    <w:rsid w:val="00C60586"/>
    <w:rsid w:val="00C61313"/>
    <w:rsid w:val="00C66DA3"/>
    <w:rsid w:val="00C76059"/>
    <w:rsid w:val="00C777D9"/>
    <w:rsid w:val="00C82AB1"/>
    <w:rsid w:val="00C964A8"/>
    <w:rsid w:val="00CA181F"/>
    <w:rsid w:val="00CA2529"/>
    <w:rsid w:val="00CA276F"/>
    <w:rsid w:val="00CA2832"/>
    <w:rsid w:val="00CA47E0"/>
    <w:rsid w:val="00CB08D6"/>
    <w:rsid w:val="00CB35A5"/>
    <w:rsid w:val="00CB3C2A"/>
    <w:rsid w:val="00CC34C6"/>
    <w:rsid w:val="00CC3A8C"/>
    <w:rsid w:val="00CC3B28"/>
    <w:rsid w:val="00CC7A8F"/>
    <w:rsid w:val="00CD11F4"/>
    <w:rsid w:val="00CD4069"/>
    <w:rsid w:val="00CD7FE5"/>
    <w:rsid w:val="00CE45DE"/>
    <w:rsid w:val="00CE618D"/>
    <w:rsid w:val="00CE6A49"/>
    <w:rsid w:val="00CF0C5B"/>
    <w:rsid w:val="00CF1C61"/>
    <w:rsid w:val="00CF2639"/>
    <w:rsid w:val="00CF2AF0"/>
    <w:rsid w:val="00CF30EF"/>
    <w:rsid w:val="00CF549C"/>
    <w:rsid w:val="00CF6AD2"/>
    <w:rsid w:val="00D01797"/>
    <w:rsid w:val="00D07446"/>
    <w:rsid w:val="00D07E0A"/>
    <w:rsid w:val="00D12A0D"/>
    <w:rsid w:val="00D31AB3"/>
    <w:rsid w:val="00D3231F"/>
    <w:rsid w:val="00D34146"/>
    <w:rsid w:val="00D37A0E"/>
    <w:rsid w:val="00D468A0"/>
    <w:rsid w:val="00D61540"/>
    <w:rsid w:val="00D67ED9"/>
    <w:rsid w:val="00D7340E"/>
    <w:rsid w:val="00D7477C"/>
    <w:rsid w:val="00D810EC"/>
    <w:rsid w:val="00D81FE1"/>
    <w:rsid w:val="00D82BFF"/>
    <w:rsid w:val="00D84004"/>
    <w:rsid w:val="00D8550A"/>
    <w:rsid w:val="00D86397"/>
    <w:rsid w:val="00D91655"/>
    <w:rsid w:val="00D949BF"/>
    <w:rsid w:val="00D94C19"/>
    <w:rsid w:val="00DA185D"/>
    <w:rsid w:val="00DA7586"/>
    <w:rsid w:val="00DB2417"/>
    <w:rsid w:val="00DB3689"/>
    <w:rsid w:val="00DB6982"/>
    <w:rsid w:val="00DB7481"/>
    <w:rsid w:val="00DC5CD7"/>
    <w:rsid w:val="00DC6A2C"/>
    <w:rsid w:val="00DD50EB"/>
    <w:rsid w:val="00DD533A"/>
    <w:rsid w:val="00DD6A58"/>
    <w:rsid w:val="00DE0F55"/>
    <w:rsid w:val="00DE18C9"/>
    <w:rsid w:val="00DE4CFC"/>
    <w:rsid w:val="00DE7509"/>
    <w:rsid w:val="00DF0EAB"/>
    <w:rsid w:val="00DF21C5"/>
    <w:rsid w:val="00E00D30"/>
    <w:rsid w:val="00E00D35"/>
    <w:rsid w:val="00E00F16"/>
    <w:rsid w:val="00E00F94"/>
    <w:rsid w:val="00E03C43"/>
    <w:rsid w:val="00E12404"/>
    <w:rsid w:val="00E20B12"/>
    <w:rsid w:val="00E23F6A"/>
    <w:rsid w:val="00E34DE6"/>
    <w:rsid w:val="00E353A4"/>
    <w:rsid w:val="00E37FA0"/>
    <w:rsid w:val="00E4303C"/>
    <w:rsid w:val="00E44F38"/>
    <w:rsid w:val="00E46BB3"/>
    <w:rsid w:val="00E66299"/>
    <w:rsid w:val="00E671CC"/>
    <w:rsid w:val="00E725C7"/>
    <w:rsid w:val="00E777C6"/>
    <w:rsid w:val="00E8279D"/>
    <w:rsid w:val="00E82A3A"/>
    <w:rsid w:val="00E82FED"/>
    <w:rsid w:val="00E83B43"/>
    <w:rsid w:val="00E84C63"/>
    <w:rsid w:val="00E86A59"/>
    <w:rsid w:val="00E901F8"/>
    <w:rsid w:val="00E916FF"/>
    <w:rsid w:val="00EB19C3"/>
    <w:rsid w:val="00EB1D90"/>
    <w:rsid w:val="00EB360C"/>
    <w:rsid w:val="00EC2B39"/>
    <w:rsid w:val="00EC5696"/>
    <w:rsid w:val="00EC7D9C"/>
    <w:rsid w:val="00ED1279"/>
    <w:rsid w:val="00ED1DAE"/>
    <w:rsid w:val="00ED307E"/>
    <w:rsid w:val="00ED7DFF"/>
    <w:rsid w:val="00EF0F18"/>
    <w:rsid w:val="00EF532A"/>
    <w:rsid w:val="00EF6FD2"/>
    <w:rsid w:val="00EF7959"/>
    <w:rsid w:val="00EF7AF2"/>
    <w:rsid w:val="00F00D2A"/>
    <w:rsid w:val="00F0394F"/>
    <w:rsid w:val="00F041DA"/>
    <w:rsid w:val="00F06115"/>
    <w:rsid w:val="00F2078E"/>
    <w:rsid w:val="00F316A6"/>
    <w:rsid w:val="00F31A5B"/>
    <w:rsid w:val="00F34969"/>
    <w:rsid w:val="00F45D9E"/>
    <w:rsid w:val="00F51029"/>
    <w:rsid w:val="00F5273F"/>
    <w:rsid w:val="00F55EB8"/>
    <w:rsid w:val="00F566E0"/>
    <w:rsid w:val="00F57FE8"/>
    <w:rsid w:val="00F6000C"/>
    <w:rsid w:val="00F648AD"/>
    <w:rsid w:val="00F7687F"/>
    <w:rsid w:val="00F800E3"/>
    <w:rsid w:val="00F80D86"/>
    <w:rsid w:val="00F836C5"/>
    <w:rsid w:val="00F905FE"/>
    <w:rsid w:val="00F92477"/>
    <w:rsid w:val="00F92D9F"/>
    <w:rsid w:val="00F94B97"/>
    <w:rsid w:val="00F94C30"/>
    <w:rsid w:val="00F97403"/>
    <w:rsid w:val="00FA30D6"/>
    <w:rsid w:val="00FA3AD0"/>
    <w:rsid w:val="00FA6F4C"/>
    <w:rsid w:val="00FA7B50"/>
    <w:rsid w:val="00FB057E"/>
    <w:rsid w:val="00FB7195"/>
    <w:rsid w:val="00FC531E"/>
    <w:rsid w:val="00FC5CD1"/>
    <w:rsid w:val="00FD03EF"/>
    <w:rsid w:val="00FD3FCD"/>
    <w:rsid w:val="00FD5965"/>
    <w:rsid w:val="00FD6CC9"/>
    <w:rsid w:val="00FF65F1"/>
    <w:rsid w:val="00FF7EFA"/>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o:shapelayout v:ext="edit">
      <o:idmap v:ext="edit" data="1"/>
    </o:shapelayout>
  </w:shapeDefaults>
  <w:decimalSymbol w:val=","/>
  <w:listSeparator w:val=";"/>
  <w14:docId w14:val="0D89EEB1"/>
  <w15:chartTrackingRefBased/>
  <w15:docId w15:val="{2F1C2182-5831-4087-827D-D9697A322D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1" w:unhideWhenUsed="1" w:qFormat="1"/>
    <w:lsdException w:name="toc 3" w:semiHidden="1" w:uiPriority="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6A2C"/>
    <w:pPr>
      <w:spacing w:line="360" w:lineRule="auto"/>
    </w:pPr>
    <w:rPr>
      <w:rFonts w:ascii="Arial" w:hAnsi="Arial"/>
      <w:sz w:val="24"/>
    </w:rPr>
  </w:style>
  <w:style w:type="paragraph" w:styleId="Ttulo1">
    <w:name w:val="heading 1"/>
    <w:basedOn w:val="Normal"/>
    <w:next w:val="Normal"/>
    <w:qFormat/>
    <w:rsid w:val="00113AB5"/>
    <w:pPr>
      <w:keepNext/>
      <w:numPr>
        <w:numId w:val="2"/>
      </w:numPr>
      <w:spacing w:before="240" w:after="60"/>
      <w:outlineLvl w:val="0"/>
    </w:pPr>
    <w:rPr>
      <w:rFonts w:cs="Arial"/>
      <w:b/>
      <w:kern w:val="28"/>
    </w:rPr>
  </w:style>
  <w:style w:type="paragraph" w:styleId="Ttulo2">
    <w:name w:val="heading 2"/>
    <w:basedOn w:val="Normal"/>
    <w:next w:val="Normal"/>
    <w:qFormat/>
    <w:rsid w:val="00A1068A"/>
    <w:pPr>
      <w:numPr>
        <w:ilvl w:val="1"/>
        <w:numId w:val="2"/>
      </w:numPr>
      <w:jc w:val="both"/>
      <w:outlineLvl w:val="1"/>
    </w:pPr>
    <w:rPr>
      <w:rFonts w:cs="Arial"/>
    </w:rPr>
  </w:style>
  <w:style w:type="paragraph" w:styleId="Ttulo3">
    <w:name w:val="heading 3"/>
    <w:basedOn w:val="Ttulo1"/>
    <w:next w:val="Normal"/>
    <w:qFormat/>
    <w:rsid w:val="00BB60D6"/>
    <w:pPr>
      <w:numPr>
        <w:ilvl w:val="2"/>
      </w:numPr>
      <w:jc w:val="both"/>
      <w:outlineLvl w:val="2"/>
    </w:pPr>
    <w:rPr>
      <w:b w:val="0"/>
    </w:rPr>
  </w:style>
  <w:style w:type="paragraph" w:styleId="Ttulo4">
    <w:name w:val="heading 4"/>
    <w:basedOn w:val="Normal"/>
    <w:next w:val="Normal"/>
    <w:qFormat/>
    <w:pPr>
      <w:keepNext/>
      <w:numPr>
        <w:ilvl w:val="3"/>
        <w:numId w:val="1"/>
      </w:numPr>
      <w:spacing w:before="240" w:after="60"/>
      <w:outlineLvl w:val="3"/>
    </w:pPr>
    <w:rPr>
      <w:b/>
      <w:i/>
    </w:rPr>
  </w:style>
  <w:style w:type="paragraph" w:styleId="Ttulo5">
    <w:name w:val="heading 5"/>
    <w:basedOn w:val="Normal"/>
    <w:next w:val="Normal"/>
    <w:qFormat/>
    <w:pPr>
      <w:numPr>
        <w:ilvl w:val="4"/>
        <w:numId w:val="1"/>
      </w:numPr>
      <w:spacing w:before="240" w:after="60"/>
      <w:outlineLvl w:val="4"/>
    </w:pPr>
    <w:rPr>
      <w:sz w:val="22"/>
    </w:rPr>
  </w:style>
  <w:style w:type="paragraph" w:styleId="Ttulo6">
    <w:name w:val="heading 6"/>
    <w:basedOn w:val="Normal"/>
    <w:next w:val="Normal"/>
    <w:qFormat/>
    <w:pPr>
      <w:numPr>
        <w:ilvl w:val="5"/>
        <w:numId w:val="1"/>
      </w:numPr>
      <w:spacing w:before="240" w:after="60"/>
      <w:outlineLvl w:val="5"/>
    </w:pPr>
    <w:rPr>
      <w:i/>
      <w:sz w:val="22"/>
    </w:rPr>
  </w:style>
  <w:style w:type="paragraph" w:styleId="Ttulo7">
    <w:name w:val="heading 7"/>
    <w:basedOn w:val="Normal"/>
    <w:next w:val="Normal"/>
    <w:qFormat/>
    <w:pPr>
      <w:numPr>
        <w:ilvl w:val="6"/>
        <w:numId w:val="1"/>
      </w:numPr>
      <w:spacing w:before="240" w:after="60"/>
      <w:outlineLvl w:val="6"/>
    </w:pPr>
  </w:style>
  <w:style w:type="paragraph" w:styleId="Ttulo8">
    <w:name w:val="heading 8"/>
    <w:basedOn w:val="Normal"/>
    <w:next w:val="Normal"/>
    <w:qFormat/>
    <w:pPr>
      <w:numPr>
        <w:ilvl w:val="7"/>
        <w:numId w:val="1"/>
      </w:numPr>
      <w:spacing w:before="240" w:after="60"/>
      <w:outlineLvl w:val="7"/>
    </w:pPr>
    <w:rPr>
      <w:i/>
    </w:rPr>
  </w:style>
  <w:style w:type="paragraph" w:styleId="Ttulo9">
    <w:name w:val="heading 9"/>
    <w:basedOn w:val="Normal"/>
    <w:next w:val="Normal"/>
    <w:qFormat/>
    <w:pPr>
      <w:numPr>
        <w:ilvl w:val="8"/>
        <w:numId w:val="1"/>
      </w:numPr>
      <w:spacing w:before="240" w:after="60"/>
      <w:outlineLvl w:val="8"/>
    </w:pPr>
    <w:rPr>
      <w:i/>
      <w:sz w:val="18"/>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odap">
    <w:name w:val="footer"/>
    <w:basedOn w:val="Normal"/>
    <w:semiHidden/>
    <w:pPr>
      <w:tabs>
        <w:tab w:val="center" w:pos="4252"/>
        <w:tab w:val="right" w:pos="8504"/>
      </w:tabs>
    </w:pPr>
  </w:style>
  <w:style w:type="paragraph" w:styleId="Cabealho">
    <w:name w:val="header"/>
    <w:basedOn w:val="Normal"/>
    <w:link w:val="CabealhoChar"/>
    <w:uiPriority w:val="99"/>
    <w:pPr>
      <w:tabs>
        <w:tab w:val="center" w:pos="4252"/>
        <w:tab w:val="right" w:pos="8504"/>
      </w:tabs>
    </w:pPr>
  </w:style>
  <w:style w:type="character" w:styleId="Nmerodepgina">
    <w:name w:val="page number"/>
    <w:basedOn w:val="Fontepargpadro"/>
    <w:semiHidden/>
  </w:style>
  <w:style w:type="paragraph" w:customStyle="1" w:styleId="iso9000">
    <w:name w:val="iso9000"/>
    <w:basedOn w:val="Normal"/>
    <w:rPr>
      <w:rFonts w:ascii="Univers ATT" w:hAnsi="Univers ATT"/>
    </w:rPr>
  </w:style>
  <w:style w:type="paragraph" w:styleId="Corpodetexto">
    <w:name w:val="Body Text"/>
    <w:basedOn w:val="Normal"/>
    <w:semiHidden/>
    <w:pPr>
      <w:jc w:val="center"/>
    </w:pPr>
  </w:style>
  <w:style w:type="paragraph" w:styleId="Corpodetexto2">
    <w:name w:val="Body Text 2"/>
    <w:basedOn w:val="Normal"/>
    <w:semiHidden/>
    <w:pPr>
      <w:jc w:val="both"/>
    </w:pPr>
  </w:style>
  <w:style w:type="paragraph" w:styleId="Recuodecorpodetexto">
    <w:name w:val="Body Text Indent"/>
    <w:basedOn w:val="Normal"/>
    <w:semiHidden/>
    <w:pPr>
      <w:ind w:firstLine="709"/>
      <w:jc w:val="both"/>
    </w:pPr>
  </w:style>
  <w:style w:type="paragraph" w:styleId="Legenda">
    <w:name w:val="caption"/>
    <w:basedOn w:val="Normal"/>
    <w:next w:val="Normal"/>
    <w:qFormat/>
    <w:pPr>
      <w:jc w:val="both"/>
    </w:pPr>
  </w:style>
  <w:style w:type="table" w:styleId="Tabelacomgrade">
    <w:name w:val="Table Grid"/>
    <w:basedOn w:val="Tabelanormal"/>
    <w:uiPriority w:val="59"/>
    <w:rsid w:val="007B6DC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scrio">
    <w:name w:val="Descrição"/>
    <w:basedOn w:val="Normal"/>
    <w:rsid w:val="000551EF"/>
    <w:pPr>
      <w:spacing w:before="60"/>
      <w:ind w:left="113"/>
    </w:pPr>
    <w:rPr>
      <w:i/>
      <w:noProof/>
      <w:sz w:val="18"/>
    </w:rPr>
  </w:style>
  <w:style w:type="paragraph" w:styleId="Textoembloco">
    <w:name w:val="Block Text"/>
    <w:basedOn w:val="Normal"/>
    <w:semiHidden/>
    <w:rsid w:val="00681522"/>
    <w:pPr>
      <w:spacing w:before="120"/>
      <w:ind w:left="113" w:right="113"/>
      <w:jc w:val="both"/>
    </w:pPr>
    <w:rPr>
      <w:b/>
    </w:rPr>
  </w:style>
  <w:style w:type="paragraph" w:styleId="Textodebalo">
    <w:name w:val="Balloon Text"/>
    <w:basedOn w:val="Normal"/>
    <w:link w:val="TextodebaloChar"/>
    <w:uiPriority w:val="99"/>
    <w:semiHidden/>
    <w:unhideWhenUsed/>
    <w:rsid w:val="00860891"/>
    <w:rPr>
      <w:rFonts w:ascii="Tahoma" w:hAnsi="Tahoma" w:cs="Tahoma"/>
      <w:sz w:val="16"/>
      <w:szCs w:val="16"/>
    </w:rPr>
  </w:style>
  <w:style w:type="character" w:customStyle="1" w:styleId="TextodebaloChar">
    <w:name w:val="Texto de balão Char"/>
    <w:link w:val="Textodebalo"/>
    <w:uiPriority w:val="99"/>
    <w:semiHidden/>
    <w:rsid w:val="00860891"/>
    <w:rPr>
      <w:rFonts w:ascii="Tahoma" w:hAnsi="Tahoma" w:cs="Tahoma"/>
      <w:sz w:val="16"/>
      <w:szCs w:val="16"/>
    </w:rPr>
  </w:style>
  <w:style w:type="paragraph" w:customStyle="1" w:styleId="Default">
    <w:name w:val="Default"/>
    <w:rsid w:val="000C012E"/>
    <w:pPr>
      <w:autoSpaceDE w:val="0"/>
      <w:autoSpaceDN w:val="0"/>
      <w:adjustRightInd w:val="0"/>
    </w:pPr>
    <w:rPr>
      <w:rFonts w:ascii="Calibri" w:hAnsi="Calibri" w:cs="Calibri"/>
      <w:color w:val="000000"/>
      <w:sz w:val="24"/>
      <w:szCs w:val="24"/>
    </w:rPr>
  </w:style>
  <w:style w:type="paragraph" w:styleId="PargrafodaLista">
    <w:name w:val="List Paragraph"/>
    <w:basedOn w:val="Normal"/>
    <w:uiPriority w:val="1"/>
    <w:qFormat/>
    <w:rsid w:val="00B371F9"/>
    <w:pPr>
      <w:ind w:left="708"/>
    </w:pPr>
  </w:style>
  <w:style w:type="character" w:styleId="Refdecomentrio">
    <w:name w:val="annotation reference"/>
    <w:uiPriority w:val="99"/>
    <w:semiHidden/>
    <w:unhideWhenUsed/>
    <w:rsid w:val="00B72A60"/>
    <w:rPr>
      <w:sz w:val="16"/>
      <w:szCs w:val="16"/>
    </w:rPr>
  </w:style>
  <w:style w:type="paragraph" w:styleId="Textodecomentrio">
    <w:name w:val="annotation text"/>
    <w:basedOn w:val="Normal"/>
    <w:link w:val="TextodecomentrioChar"/>
    <w:uiPriority w:val="99"/>
    <w:semiHidden/>
    <w:unhideWhenUsed/>
    <w:rsid w:val="00B72A60"/>
  </w:style>
  <w:style w:type="character" w:customStyle="1" w:styleId="TextodecomentrioChar">
    <w:name w:val="Texto de comentário Char"/>
    <w:basedOn w:val="Fontepargpadro"/>
    <w:link w:val="Textodecomentrio"/>
    <w:uiPriority w:val="99"/>
    <w:semiHidden/>
    <w:rsid w:val="00B72A60"/>
  </w:style>
  <w:style w:type="paragraph" w:styleId="Assuntodocomentrio">
    <w:name w:val="annotation subject"/>
    <w:basedOn w:val="Textodecomentrio"/>
    <w:next w:val="Textodecomentrio"/>
    <w:link w:val="AssuntodocomentrioChar"/>
    <w:uiPriority w:val="99"/>
    <w:semiHidden/>
    <w:unhideWhenUsed/>
    <w:rsid w:val="00B72A60"/>
    <w:rPr>
      <w:b/>
      <w:bCs/>
    </w:rPr>
  </w:style>
  <w:style w:type="character" w:customStyle="1" w:styleId="AssuntodocomentrioChar">
    <w:name w:val="Assunto do comentário Char"/>
    <w:link w:val="Assuntodocomentrio"/>
    <w:uiPriority w:val="99"/>
    <w:semiHidden/>
    <w:rsid w:val="00B72A60"/>
    <w:rPr>
      <w:b/>
      <w:bCs/>
    </w:rPr>
  </w:style>
  <w:style w:type="paragraph" w:styleId="Sumrio1">
    <w:name w:val="toc 1"/>
    <w:basedOn w:val="Normal"/>
    <w:uiPriority w:val="1"/>
    <w:qFormat/>
    <w:rsid w:val="00A2531A"/>
    <w:pPr>
      <w:widowControl w:val="0"/>
      <w:spacing w:before="176"/>
      <w:ind w:left="269" w:right="3594"/>
    </w:pPr>
    <w:rPr>
      <w:rFonts w:eastAsia="Arial" w:cs="Arial"/>
      <w:b/>
      <w:bCs/>
      <w:sz w:val="16"/>
      <w:szCs w:val="16"/>
      <w:lang w:val="en-US" w:eastAsia="en-US"/>
    </w:rPr>
  </w:style>
  <w:style w:type="paragraph" w:styleId="Sumrio2">
    <w:name w:val="toc 2"/>
    <w:basedOn w:val="Normal"/>
    <w:uiPriority w:val="1"/>
    <w:qFormat/>
    <w:rsid w:val="00A2531A"/>
    <w:pPr>
      <w:widowControl w:val="0"/>
      <w:spacing w:before="176"/>
      <w:ind w:left="713" w:hanging="144"/>
    </w:pPr>
    <w:rPr>
      <w:rFonts w:eastAsia="Arial" w:cs="Arial"/>
      <w:b/>
      <w:bCs/>
      <w:sz w:val="16"/>
      <w:szCs w:val="16"/>
      <w:lang w:val="en-US" w:eastAsia="en-US"/>
    </w:rPr>
  </w:style>
  <w:style w:type="paragraph" w:styleId="Sumrio3">
    <w:name w:val="toc 3"/>
    <w:basedOn w:val="Normal"/>
    <w:uiPriority w:val="1"/>
    <w:qFormat/>
    <w:rsid w:val="00A2531A"/>
    <w:pPr>
      <w:widowControl w:val="0"/>
      <w:spacing w:before="176"/>
      <w:ind w:left="569" w:hanging="144"/>
    </w:pPr>
    <w:rPr>
      <w:rFonts w:eastAsia="Arial" w:cs="Arial"/>
      <w:b/>
      <w:bCs/>
      <w:i/>
      <w:sz w:val="22"/>
      <w:szCs w:val="22"/>
      <w:lang w:val="en-US" w:eastAsia="en-US"/>
    </w:rPr>
  </w:style>
  <w:style w:type="table" w:customStyle="1" w:styleId="TableNormal">
    <w:name w:val="Table Normal"/>
    <w:uiPriority w:val="2"/>
    <w:semiHidden/>
    <w:unhideWhenUsed/>
    <w:qFormat/>
    <w:rsid w:val="00501791"/>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customStyle="1" w:styleId="CabealhoChar">
    <w:name w:val="Cabeçalho Char"/>
    <w:basedOn w:val="Fontepargpadro"/>
    <w:link w:val="Cabealho"/>
    <w:uiPriority w:val="99"/>
    <w:rsid w:val="007E4C04"/>
    <w:rPr>
      <w:rFonts w:ascii="Arial" w:hAnsi="Arial"/>
      <w:sz w:val="24"/>
    </w:rPr>
  </w:style>
  <w:style w:type="table" w:styleId="ListaMdia2-nfase1">
    <w:name w:val="Medium List 2 Accent 1"/>
    <w:basedOn w:val="Tabelanormal"/>
    <w:uiPriority w:val="66"/>
    <w:rsid w:val="00BD68DE"/>
    <w:rPr>
      <w:rFonts w:asciiTheme="majorHAnsi" w:eastAsiaTheme="majorEastAsia" w:hAnsiTheme="majorHAnsi" w:cstheme="majorBidi"/>
      <w:color w:val="000000" w:themeColor="text1"/>
      <w:sz w:val="22"/>
      <w:szCs w:val="22"/>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styleId="NormalWeb">
    <w:name w:val="Normal (Web)"/>
    <w:basedOn w:val="Normal"/>
    <w:uiPriority w:val="99"/>
    <w:semiHidden/>
    <w:unhideWhenUsed/>
    <w:rsid w:val="00DD533A"/>
    <w:pPr>
      <w:spacing w:before="100" w:beforeAutospacing="1" w:after="100" w:afterAutospacing="1" w:line="240" w:lineRule="auto"/>
    </w:pPr>
    <w:rPr>
      <w:rFonts w:ascii="Times New Roman" w:hAnsi="Times New Roman"/>
      <w:szCs w:val="24"/>
    </w:rPr>
  </w:style>
  <w:style w:type="character" w:styleId="Hyperlink">
    <w:name w:val="Hyperlink"/>
    <w:basedOn w:val="Fontepargpadro"/>
    <w:uiPriority w:val="99"/>
    <w:semiHidden/>
    <w:unhideWhenUsed/>
    <w:rsid w:val="00DD533A"/>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049146">
      <w:bodyDiv w:val="1"/>
      <w:marLeft w:val="0"/>
      <w:marRight w:val="0"/>
      <w:marTop w:val="0"/>
      <w:marBottom w:val="0"/>
      <w:divBdr>
        <w:top w:val="none" w:sz="0" w:space="0" w:color="auto"/>
        <w:left w:val="none" w:sz="0" w:space="0" w:color="auto"/>
        <w:bottom w:val="none" w:sz="0" w:space="0" w:color="auto"/>
        <w:right w:val="none" w:sz="0" w:space="0" w:color="auto"/>
      </w:divBdr>
    </w:div>
    <w:div w:id="60102438">
      <w:bodyDiv w:val="1"/>
      <w:marLeft w:val="0"/>
      <w:marRight w:val="0"/>
      <w:marTop w:val="0"/>
      <w:marBottom w:val="0"/>
      <w:divBdr>
        <w:top w:val="none" w:sz="0" w:space="0" w:color="auto"/>
        <w:left w:val="none" w:sz="0" w:space="0" w:color="auto"/>
        <w:bottom w:val="none" w:sz="0" w:space="0" w:color="auto"/>
        <w:right w:val="none" w:sz="0" w:space="0" w:color="auto"/>
      </w:divBdr>
    </w:div>
    <w:div w:id="71315169">
      <w:bodyDiv w:val="1"/>
      <w:marLeft w:val="0"/>
      <w:marRight w:val="0"/>
      <w:marTop w:val="0"/>
      <w:marBottom w:val="0"/>
      <w:divBdr>
        <w:top w:val="none" w:sz="0" w:space="0" w:color="auto"/>
        <w:left w:val="none" w:sz="0" w:space="0" w:color="auto"/>
        <w:bottom w:val="none" w:sz="0" w:space="0" w:color="auto"/>
        <w:right w:val="none" w:sz="0" w:space="0" w:color="auto"/>
      </w:divBdr>
    </w:div>
    <w:div w:id="126314460">
      <w:bodyDiv w:val="1"/>
      <w:marLeft w:val="0"/>
      <w:marRight w:val="0"/>
      <w:marTop w:val="0"/>
      <w:marBottom w:val="0"/>
      <w:divBdr>
        <w:top w:val="none" w:sz="0" w:space="0" w:color="auto"/>
        <w:left w:val="none" w:sz="0" w:space="0" w:color="auto"/>
        <w:bottom w:val="none" w:sz="0" w:space="0" w:color="auto"/>
        <w:right w:val="none" w:sz="0" w:space="0" w:color="auto"/>
      </w:divBdr>
    </w:div>
    <w:div w:id="177551960">
      <w:bodyDiv w:val="1"/>
      <w:marLeft w:val="0"/>
      <w:marRight w:val="0"/>
      <w:marTop w:val="0"/>
      <w:marBottom w:val="0"/>
      <w:divBdr>
        <w:top w:val="none" w:sz="0" w:space="0" w:color="auto"/>
        <w:left w:val="none" w:sz="0" w:space="0" w:color="auto"/>
        <w:bottom w:val="none" w:sz="0" w:space="0" w:color="auto"/>
        <w:right w:val="none" w:sz="0" w:space="0" w:color="auto"/>
      </w:divBdr>
    </w:div>
    <w:div w:id="499583149">
      <w:bodyDiv w:val="1"/>
      <w:marLeft w:val="0"/>
      <w:marRight w:val="0"/>
      <w:marTop w:val="0"/>
      <w:marBottom w:val="0"/>
      <w:divBdr>
        <w:top w:val="none" w:sz="0" w:space="0" w:color="auto"/>
        <w:left w:val="none" w:sz="0" w:space="0" w:color="auto"/>
        <w:bottom w:val="none" w:sz="0" w:space="0" w:color="auto"/>
        <w:right w:val="none" w:sz="0" w:space="0" w:color="auto"/>
      </w:divBdr>
    </w:div>
    <w:div w:id="503477899">
      <w:bodyDiv w:val="1"/>
      <w:marLeft w:val="0"/>
      <w:marRight w:val="0"/>
      <w:marTop w:val="0"/>
      <w:marBottom w:val="0"/>
      <w:divBdr>
        <w:top w:val="none" w:sz="0" w:space="0" w:color="auto"/>
        <w:left w:val="none" w:sz="0" w:space="0" w:color="auto"/>
        <w:bottom w:val="none" w:sz="0" w:space="0" w:color="auto"/>
        <w:right w:val="none" w:sz="0" w:space="0" w:color="auto"/>
      </w:divBdr>
    </w:div>
    <w:div w:id="773136383">
      <w:bodyDiv w:val="1"/>
      <w:marLeft w:val="0"/>
      <w:marRight w:val="0"/>
      <w:marTop w:val="0"/>
      <w:marBottom w:val="0"/>
      <w:divBdr>
        <w:top w:val="none" w:sz="0" w:space="0" w:color="auto"/>
        <w:left w:val="none" w:sz="0" w:space="0" w:color="auto"/>
        <w:bottom w:val="none" w:sz="0" w:space="0" w:color="auto"/>
        <w:right w:val="none" w:sz="0" w:space="0" w:color="auto"/>
      </w:divBdr>
    </w:div>
    <w:div w:id="802578092">
      <w:bodyDiv w:val="1"/>
      <w:marLeft w:val="0"/>
      <w:marRight w:val="0"/>
      <w:marTop w:val="0"/>
      <w:marBottom w:val="0"/>
      <w:divBdr>
        <w:top w:val="none" w:sz="0" w:space="0" w:color="auto"/>
        <w:left w:val="none" w:sz="0" w:space="0" w:color="auto"/>
        <w:bottom w:val="none" w:sz="0" w:space="0" w:color="auto"/>
        <w:right w:val="none" w:sz="0" w:space="0" w:color="auto"/>
      </w:divBdr>
    </w:div>
    <w:div w:id="827093772">
      <w:bodyDiv w:val="1"/>
      <w:marLeft w:val="0"/>
      <w:marRight w:val="0"/>
      <w:marTop w:val="0"/>
      <w:marBottom w:val="0"/>
      <w:divBdr>
        <w:top w:val="none" w:sz="0" w:space="0" w:color="auto"/>
        <w:left w:val="none" w:sz="0" w:space="0" w:color="auto"/>
        <w:bottom w:val="none" w:sz="0" w:space="0" w:color="auto"/>
        <w:right w:val="none" w:sz="0" w:space="0" w:color="auto"/>
      </w:divBdr>
    </w:div>
    <w:div w:id="833256569">
      <w:bodyDiv w:val="1"/>
      <w:marLeft w:val="0"/>
      <w:marRight w:val="0"/>
      <w:marTop w:val="0"/>
      <w:marBottom w:val="0"/>
      <w:divBdr>
        <w:top w:val="none" w:sz="0" w:space="0" w:color="auto"/>
        <w:left w:val="none" w:sz="0" w:space="0" w:color="auto"/>
        <w:bottom w:val="none" w:sz="0" w:space="0" w:color="auto"/>
        <w:right w:val="none" w:sz="0" w:space="0" w:color="auto"/>
      </w:divBdr>
    </w:div>
    <w:div w:id="840857279">
      <w:bodyDiv w:val="1"/>
      <w:marLeft w:val="0"/>
      <w:marRight w:val="0"/>
      <w:marTop w:val="0"/>
      <w:marBottom w:val="0"/>
      <w:divBdr>
        <w:top w:val="none" w:sz="0" w:space="0" w:color="auto"/>
        <w:left w:val="none" w:sz="0" w:space="0" w:color="auto"/>
        <w:bottom w:val="none" w:sz="0" w:space="0" w:color="auto"/>
        <w:right w:val="none" w:sz="0" w:space="0" w:color="auto"/>
      </w:divBdr>
    </w:div>
    <w:div w:id="859471685">
      <w:bodyDiv w:val="1"/>
      <w:marLeft w:val="0"/>
      <w:marRight w:val="0"/>
      <w:marTop w:val="0"/>
      <w:marBottom w:val="0"/>
      <w:divBdr>
        <w:top w:val="none" w:sz="0" w:space="0" w:color="auto"/>
        <w:left w:val="none" w:sz="0" w:space="0" w:color="auto"/>
        <w:bottom w:val="none" w:sz="0" w:space="0" w:color="auto"/>
        <w:right w:val="none" w:sz="0" w:space="0" w:color="auto"/>
      </w:divBdr>
    </w:div>
    <w:div w:id="860506578">
      <w:bodyDiv w:val="1"/>
      <w:marLeft w:val="0"/>
      <w:marRight w:val="0"/>
      <w:marTop w:val="0"/>
      <w:marBottom w:val="0"/>
      <w:divBdr>
        <w:top w:val="none" w:sz="0" w:space="0" w:color="auto"/>
        <w:left w:val="none" w:sz="0" w:space="0" w:color="auto"/>
        <w:bottom w:val="none" w:sz="0" w:space="0" w:color="auto"/>
        <w:right w:val="none" w:sz="0" w:space="0" w:color="auto"/>
      </w:divBdr>
    </w:div>
    <w:div w:id="1024358722">
      <w:bodyDiv w:val="1"/>
      <w:marLeft w:val="0"/>
      <w:marRight w:val="0"/>
      <w:marTop w:val="0"/>
      <w:marBottom w:val="0"/>
      <w:divBdr>
        <w:top w:val="none" w:sz="0" w:space="0" w:color="auto"/>
        <w:left w:val="none" w:sz="0" w:space="0" w:color="auto"/>
        <w:bottom w:val="none" w:sz="0" w:space="0" w:color="auto"/>
        <w:right w:val="none" w:sz="0" w:space="0" w:color="auto"/>
      </w:divBdr>
    </w:div>
    <w:div w:id="1147164158">
      <w:bodyDiv w:val="1"/>
      <w:marLeft w:val="0"/>
      <w:marRight w:val="0"/>
      <w:marTop w:val="0"/>
      <w:marBottom w:val="0"/>
      <w:divBdr>
        <w:top w:val="none" w:sz="0" w:space="0" w:color="auto"/>
        <w:left w:val="none" w:sz="0" w:space="0" w:color="auto"/>
        <w:bottom w:val="none" w:sz="0" w:space="0" w:color="auto"/>
        <w:right w:val="none" w:sz="0" w:space="0" w:color="auto"/>
      </w:divBdr>
    </w:div>
    <w:div w:id="1167942181">
      <w:bodyDiv w:val="1"/>
      <w:marLeft w:val="0"/>
      <w:marRight w:val="0"/>
      <w:marTop w:val="0"/>
      <w:marBottom w:val="0"/>
      <w:divBdr>
        <w:top w:val="none" w:sz="0" w:space="0" w:color="auto"/>
        <w:left w:val="none" w:sz="0" w:space="0" w:color="auto"/>
        <w:bottom w:val="none" w:sz="0" w:space="0" w:color="auto"/>
        <w:right w:val="none" w:sz="0" w:space="0" w:color="auto"/>
      </w:divBdr>
    </w:div>
    <w:div w:id="1235165054">
      <w:bodyDiv w:val="1"/>
      <w:marLeft w:val="0"/>
      <w:marRight w:val="0"/>
      <w:marTop w:val="0"/>
      <w:marBottom w:val="0"/>
      <w:divBdr>
        <w:top w:val="none" w:sz="0" w:space="0" w:color="auto"/>
        <w:left w:val="none" w:sz="0" w:space="0" w:color="auto"/>
        <w:bottom w:val="none" w:sz="0" w:space="0" w:color="auto"/>
        <w:right w:val="none" w:sz="0" w:space="0" w:color="auto"/>
      </w:divBdr>
    </w:div>
    <w:div w:id="1302421238">
      <w:bodyDiv w:val="1"/>
      <w:marLeft w:val="0"/>
      <w:marRight w:val="0"/>
      <w:marTop w:val="0"/>
      <w:marBottom w:val="0"/>
      <w:divBdr>
        <w:top w:val="none" w:sz="0" w:space="0" w:color="auto"/>
        <w:left w:val="none" w:sz="0" w:space="0" w:color="auto"/>
        <w:bottom w:val="none" w:sz="0" w:space="0" w:color="auto"/>
        <w:right w:val="none" w:sz="0" w:space="0" w:color="auto"/>
      </w:divBdr>
    </w:div>
    <w:div w:id="1346663456">
      <w:bodyDiv w:val="1"/>
      <w:marLeft w:val="0"/>
      <w:marRight w:val="0"/>
      <w:marTop w:val="0"/>
      <w:marBottom w:val="0"/>
      <w:divBdr>
        <w:top w:val="none" w:sz="0" w:space="0" w:color="auto"/>
        <w:left w:val="none" w:sz="0" w:space="0" w:color="auto"/>
        <w:bottom w:val="none" w:sz="0" w:space="0" w:color="auto"/>
        <w:right w:val="none" w:sz="0" w:space="0" w:color="auto"/>
      </w:divBdr>
    </w:div>
    <w:div w:id="1360624288">
      <w:bodyDiv w:val="1"/>
      <w:marLeft w:val="0"/>
      <w:marRight w:val="0"/>
      <w:marTop w:val="0"/>
      <w:marBottom w:val="0"/>
      <w:divBdr>
        <w:top w:val="none" w:sz="0" w:space="0" w:color="auto"/>
        <w:left w:val="none" w:sz="0" w:space="0" w:color="auto"/>
        <w:bottom w:val="none" w:sz="0" w:space="0" w:color="auto"/>
        <w:right w:val="none" w:sz="0" w:space="0" w:color="auto"/>
      </w:divBdr>
    </w:div>
    <w:div w:id="1404522769">
      <w:bodyDiv w:val="1"/>
      <w:marLeft w:val="0"/>
      <w:marRight w:val="0"/>
      <w:marTop w:val="0"/>
      <w:marBottom w:val="0"/>
      <w:divBdr>
        <w:top w:val="none" w:sz="0" w:space="0" w:color="auto"/>
        <w:left w:val="none" w:sz="0" w:space="0" w:color="auto"/>
        <w:bottom w:val="none" w:sz="0" w:space="0" w:color="auto"/>
        <w:right w:val="none" w:sz="0" w:space="0" w:color="auto"/>
      </w:divBdr>
    </w:div>
    <w:div w:id="1404914430">
      <w:bodyDiv w:val="1"/>
      <w:marLeft w:val="0"/>
      <w:marRight w:val="0"/>
      <w:marTop w:val="0"/>
      <w:marBottom w:val="0"/>
      <w:divBdr>
        <w:top w:val="none" w:sz="0" w:space="0" w:color="auto"/>
        <w:left w:val="none" w:sz="0" w:space="0" w:color="auto"/>
        <w:bottom w:val="none" w:sz="0" w:space="0" w:color="auto"/>
        <w:right w:val="none" w:sz="0" w:space="0" w:color="auto"/>
      </w:divBdr>
    </w:div>
    <w:div w:id="1446534546">
      <w:bodyDiv w:val="1"/>
      <w:marLeft w:val="0"/>
      <w:marRight w:val="0"/>
      <w:marTop w:val="0"/>
      <w:marBottom w:val="0"/>
      <w:divBdr>
        <w:top w:val="none" w:sz="0" w:space="0" w:color="auto"/>
        <w:left w:val="none" w:sz="0" w:space="0" w:color="auto"/>
        <w:bottom w:val="none" w:sz="0" w:space="0" w:color="auto"/>
        <w:right w:val="none" w:sz="0" w:space="0" w:color="auto"/>
      </w:divBdr>
    </w:div>
    <w:div w:id="1488746146">
      <w:bodyDiv w:val="1"/>
      <w:marLeft w:val="0"/>
      <w:marRight w:val="0"/>
      <w:marTop w:val="0"/>
      <w:marBottom w:val="0"/>
      <w:divBdr>
        <w:top w:val="none" w:sz="0" w:space="0" w:color="auto"/>
        <w:left w:val="none" w:sz="0" w:space="0" w:color="auto"/>
        <w:bottom w:val="none" w:sz="0" w:space="0" w:color="auto"/>
        <w:right w:val="none" w:sz="0" w:space="0" w:color="auto"/>
      </w:divBdr>
    </w:div>
    <w:div w:id="1502039925">
      <w:bodyDiv w:val="1"/>
      <w:marLeft w:val="0"/>
      <w:marRight w:val="0"/>
      <w:marTop w:val="0"/>
      <w:marBottom w:val="0"/>
      <w:divBdr>
        <w:top w:val="none" w:sz="0" w:space="0" w:color="auto"/>
        <w:left w:val="none" w:sz="0" w:space="0" w:color="auto"/>
        <w:bottom w:val="none" w:sz="0" w:space="0" w:color="auto"/>
        <w:right w:val="none" w:sz="0" w:space="0" w:color="auto"/>
      </w:divBdr>
    </w:div>
    <w:div w:id="1606689607">
      <w:bodyDiv w:val="1"/>
      <w:marLeft w:val="0"/>
      <w:marRight w:val="0"/>
      <w:marTop w:val="0"/>
      <w:marBottom w:val="0"/>
      <w:divBdr>
        <w:top w:val="none" w:sz="0" w:space="0" w:color="auto"/>
        <w:left w:val="none" w:sz="0" w:space="0" w:color="auto"/>
        <w:bottom w:val="none" w:sz="0" w:space="0" w:color="auto"/>
        <w:right w:val="none" w:sz="0" w:space="0" w:color="auto"/>
      </w:divBdr>
    </w:div>
    <w:div w:id="1621885253">
      <w:bodyDiv w:val="1"/>
      <w:marLeft w:val="0"/>
      <w:marRight w:val="0"/>
      <w:marTop w:val="0"/>
      <w:marBottom w:val="0"/>
      <w:divBdr>
        <w:top w:val="none" w:sz="0" w:space="0" w:color="auto"/>
        <w:left w:val="none" w:sz="0" w:space="0" w:color="auto"/>
        <w:bottom w:val="none" w:sz="0" w:space="0" w:color="auto"/>
        <w:right w:val="none" w:sz="0" w:space="0" w:color="auto"/>
      </w:divBdr>
    </w:div>
    <w:div w:id="1645740551">
      <w:bodyDiv w:val="1"/>
      <w:marLeft w:val="0"/>
      <w:marRight w:val="0"/>
      <w:marTop w:val="0"/>
      <w:marBottom w:val="0"/>
      <w:divBdr>
        <w:top w:val="none" w:sz="0" w:space="0" w:color="auto"/>
        <w:left w:val="none" w:sz="0" w:space="0" w:color="auto"/>
        <w:bottom w:val="none" w:sz="0" w:space="0" w:color="auto"/>
        <w:right w:val="none" w:sz="0" w:space="0" w:color="auto"/>
      </w:divBdr>
    </w:div>
    <w:div w:id="1648586312">
      <w:bodyDiv w:val="1"/>
      <w:marLeft w:val="0"/>
      <w:marRight w:val="0"/>
      <w:marTop w:val="0"/>
      <w:marBottom w:val="0"/>
      <w:divBdr>
        <w:top w:val="none" w:sz="0" w:space="0" w:color="auto"/>
        <w:left w:val="none" w:sz="0" w:space="0" w:color="auto"/>
        <w:bottom w:val="none" w:sz="0" w:space="0" w:color="auto"/>
        <w:right w:val="none" w:sz="0" w:space="0" w:color="auto"/>
      </w:divBdr>
    </w:div>
    <w:div w:id="1651977541">
      <w:bodyDiv w:val="1"/>
      <w:marLeft w:val="0"/>
      <w:marRight w:val="0"/>
      <w:marTop w:val="0"/>
      <w:marBottom w:val="0"/>
      <w:divBdr>
        <w:top w:val="none" w:sz="0" w:space="0" w:color="auto"/>
        <w:left w:val="none" w:sz="0" w:space="0" w:color="auto"/>
        <w:bottom w:val="none" w:sz="0" w:space="0" w:color="auto"/>
        <w:right w:val="none" w:sz="0" w:space="0" w:color="auto"/>
      </w:divBdr>
    </w:div>
    <w:div w:id="1737242507">
      <w:bodyDiv w:val="1"/>
      <w:marLeft w:val="0"/>
      <w:marRight w:val="0"/>
      <w:marTop w:val="0"/>
      <w:marBottom w:val="0"/>
      <w:divBdr>
        <w:top w:val="none" w:sz="0" w:space="0" w:color="auto"/>
        <w:left w:val="none" w:sz="0" w:space="0" w:color="auto"/>
        <w:bottom w:val="none" w:sz="0" w:space="0" w:color="auto"/>
        <w:right w:val="none" w:sz="0" w:space="0" w:color="auto"/>
      </w:divBdr>
    </w:div>
    <w:div w:id="1739472865">
      <w:bodyDiv w:val="1"/>
      <w:marLeft w:val="0"/>
      <w:marRight w:val="0"/>
      <w:marTop w:val="0"/>
      <w:marBottom w:val="0"/>
      <w:divBdr>
        <w:top w:val="none" w:sz="0" w:space="0" w:color="auto"/>
        <w:left w:val="none" w:sz="0" w:space="0" w:color="auto"/>
        <w:bottom w:val="none" w:sz="0" w:space="0" w:color="auto"/>
        <w:right w:val="none" w:sz="0" w:space="0" w:color="auto"/>
      </w:divBdr>
    </w:div>
    <w:div w:id="1793358862">
      <w:bodyDiv w:val="1"/>
      <w:marLeft w:val="0"/>
      <w:marRight w:val="0"/>
      <w:marTop w:val="0"/>
      <w:marBottom w:val="0"/>
      <w:divBdr>
        <w:top w:val="none" w:sz="0" w:space="0" w:color="auto"/>
        <w:left w:val="none" w:sz="0" w:space="0" w:color="auto"/>
        <w:bottom w:val="none" w:sz="0" w:space="0" w:color="auto"/>
        <w:right w:val="none" w:sz="0" w:space="0" w:color="auto"/>
      </w:divBdr>
    </w:div>
    <w:div w:id="1805999938">
      <w:bodyDiv w:val="1"/>
      <w:marLeft w:val="0"/>
      <w:marRight w:val="0"/>
      <w:marTop w:val="0"/>
      <w:marBottom w:val="0"/>
      <w:divBdr>
        <w:top w:val="none" w:sz="0" w:space="0" w:color="auto"/>
        <w:left w:val="none" w:sz="0" w:space="0" w:color="auto"/>
        <w:bottom w:val="none" w:sz="0" w:space="0" w:color="auto"/>
        <w:right w:val="none" w:sz="0" w:space="0" w:color="auto"/>
      </w:divBdr>
    </w:div>
    <w:div w:id="1926450100">
      <w:bodyDiv w:val="1"/>
      <w:marLeft w:val="0"/>
      <w:marRight w:val="0"/>
      <w:marTop w:val="0"/>
      <w:marBottom w:val="0"/>
      <w:divBdr>
        <w:top w:val="none" w:sz="0" w:space="0" w:color="auto"/>
        <w:left w:val="none" w:sz="0" w:space="0" w:color="auto"/>
        <w:bottom w:val="none" w:sz="0" w:space="0" w:color="auto"/>
        <w:right w:val="none" w:sz="0" w:space="0" w:color="auto"/>
      </w:divBdr>
    </w:div>
    <w:div w:id="2091462436">
      <w:bodyDiv w:val="1"/>
      <w:marLeft w:val="0"/>
      <w:marRight w:val="0"/>
      <w:marTop w:val="0"/>
      <w:marBottom w:val="0"/>
      <w:divBdr>
        <w:top w:val="none" w:sz="0" w:space="0" w:color="auto"/>
        <w:left w:val="none" w:sz="0" w:space="0" w:color="auto"/>
        <w:bottom w:val="none" w:sz="0" w:space="0" w:color="auto"/>
        <w:right w:val="none" w:sz="0" w:space="0" w:color="auto"/>
      </w:divBdr>
    </w:div>
    <w:div w:id="2113427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479C63-0D78-4354-9E61-6A035B0E0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596</Words>
  <Characters>3298</Characters>
  <Application>Microsoft Office Word</Application>
  <DocSecurity>0</DocSecurity>
  <Lines>27</Lines>
  <Paragraphs>7</Paragraphs>
  <ScaleCrop>false</ScaleCrop>
  <HeadingPairs>
    <vt:vector size="2" baseType="variant">
      <vt:variant>
        <vt:lpstr>Título</vt:lpstr>
      </vt:variant>
      <vt:variant>
        <vt:i4>1</vt:i4>
      </vt:variant>
    </vt:vector>
  </HeadingPairs>
  <TitlesOfParts>
    <vt:vector size="1" baseType="lpstr">
      <vt:lpstr>XXXX-24 -  Relatório Técnico Interno - INFORMÓBILE</vt:lpstr>
    </vt:vector>
  </TitlesOfParts>
  <Company>FIVE STAR</Company>
  <LinksUpToDate>false</LinksUpToDate>
  <CharactersWithSpaces>3887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0455-24 -  Relatório Técnico Interno - INFORMÓBILE</dc:title>
  <dc:subject>ISO9000</dc:subject>
  <dc:creator>William Alves</dc:creator>
  <cp:keywords/>
  <dc:description/>
  <cp:lastModifiedBy>Laboratório01</cp:lastModifiedBy>
  <cp:revision>2</cp:revision>
  <cp:lastPrinted>2023-12-08T22:34:00Z</cp:lastPrinted>
  <dcterms:created xsi:type="dcterms:W3CDTF">2024-04-11T12:57:00Z</dcterms:created>
  <dcterms:modified xsi:type="dcterms:W3CDTF">2024-04-11T12:57:00Z</dcterms:modified>
</cp:coreProperties>
</file>